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95" w:rsidRDefault="006335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7795" w:rsidRDefault="001777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33595" w:rsidRDefault="006335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7795" w:rsidRDefault="001777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33595" w:rsidRDefault="006335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33595" w:rsidRDefault="006335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33595" w:rsidRDefault="00633595" w:rsidP="0097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33595" w:rsidRDefault="00633595" w:rsidP="00C663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3736">
        <w:rPr>
          <w:rFonts w:ascii="Times New Roman" w:hAnsi="Times New Roman"/>
          <w:b/>
          <w:sz w:val="48"/>
          <w:szCs w:val="48"/>
        </w:rPr>
        <w:t xml:space="preserve">ИНСТРУКЦИЯ </w:t>
      </w:r>
    </w:p>
    <w:p w:rsidR="00633595" w:rsidRDefault="00633595" w:rsidP="00C663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пользователя</w:t>
      </w:r>
      <w:r w:rsidRPr="00973736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при работе</w:t>
      </w:r>
    </w:p>
    <w:p w:rsidR="00633595" w:rsidRDefault="00633595" w:rsidP="00C663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электронной торговой площадке</w:t>
      </w:r>
    </w:p>
    <w:p w:rsidR="00633595" w:rsidRPr="00973736" w:rsidRDefault="00633595" w:rsidP="00C6634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3736">
        <w:rPr>
          <w:rFonts w:ascii="Times New Roman" w:hAnsi="Times New Roman"/>
          <w:b/>
          <w:sz w:val="48"/>
          <w:szCs w:val="48"/>
        </w:rPr>
        <w:t>«</w:t>
      </w:r>
      <w:proofErr w:type="spellStart"/>
      <w:r w:rsidRPr="00973736">
        <w:rPr>
          <w:rFonts w:ascii="Times New Roman" w:hAnsi="Times New Roman"/>
          <w:b/>
          <w:sz w:val="48"/>
          <w:szCs w:val="48"/>
        </w:rPr>
        <w:t>НефтьРегион</w:t>
      </w:r>
      <w:proofErr w:type="spellEnd"/>
      <w:r w:rsidRPr="00973736">
        <w:rPr>
          <w:rFonts w:ascii="Times New Roman" w:hAnsi="Times New Roman"/>
          <w:b/>
          <w:sz w:val="48"/>
          <w:szCs w:val="48"/>
        </w:rPr>
        <w:t>»</w:t>
      </w: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Default="00633595">
      <w:pPr>
        <w:rPr>
          <w:rFonts w:ascii="Times New Roman" w:hAnsi="Times New Roman"/>
          <w:b/>
          <w:sz w:val="24"/>
          <w:szCs w:val="24"/>
        </w:rPr>
      </w:pPr>
    </w:p>
    <w:p w:rsidR="00633595" w:rsidRPr="00973736" w:rsidRDefault="00633595" w:rsidP="00973736">
      <w:pPr>
        <w:jc w:val="center"/>
        <w:rPr>
          <w:rFonts w:ascii="Times New Roman" w:hAnsi="Times New Roman"/>
          <w:b/>
          <w:sz w:val="28"/>
          <w:szCs w:val="28"/>
        </w:rPr>
      </w:pPr>
      <w:r w:rsidRPr="00973736">
        <w:rPr>
          <w:rFonts w:ascii="Times New Roman" w:hAnsi="Times New Roman"/>
          <w:b/>
          <w:sz w:val="28"/>
          <w:szCs w:val="28"/>
        </w:rPr>
        <w:t>г. Курск</w:t>
      </w:r>
    </w:p>
    <w:p w:rsidR="00633595" w:rsidRDefault="000123AA" w:rsidP="009737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633595" w:rsidRPr="00910F21" w:rsidRDefault="00C66343" w:rsidP="00C66343">
      <w:pPr>
        <w:pStyle w:val="steps-listp"/>
        <w:spacing w:before="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="00C205D2">
        <w:rPr>
          <w:b/>
          <w:bCs/>
          <w:color w:val="000000"/>
          <w:sz w:val="32"/>
          <w:szCs w:val="32"/>
        </w:rPr>
        <w:lastRenderedPageBreak/>
        <w:t>1.</w:t>
      </w:r>
      <w:r w:rsidR="00633595" w:rsidRPr="00910F21">
        <w:rPr>
          <w:b/>
          <w:bCs/>
          <w:color w:val="000000"/>
          <w:sz w:val="32"/>
          <w:szCs w:val="32"/>
        </w:rPr>
        <w:t>Термины и определения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14223">
        <w:rPr>
          <w:b/>
          <w:bCs/>
          <w:color w:val="000000"/>
          <w:sz w:val="28"/>
          <w:szCs w:val="28"/>
        </w:rPr>
        <w:t>1.1. Электронная площадка «</w:t>
      </w:r>
      <w:proofErr w:type="spellStart"/>
      <w:r w:rsidRPr="00414223">
        <w:rPr>
          <w:b/>
          <w:bCs/>
          <w:color w:val="000000"/>
          <w:sz w:val="28"/>
          <w:szCs w:val="28"/>
        </w:rPr>
        <w:t>НефтьРегион</w:t>
      </w:r>
      <w:proofErr w:type="spellEnd"/>
      <w:r w:rsidRPr="00414223">
        <w:rPr>
          <w:b/>
          <w:bCs/>
          <w:color w:val="000000"/>
          <w:sz w:val="28"/>
          <w:szCs w:val="28"/>
        </w:rPr>
        <w:t>» (далее - ЭТП)</w:t>
      </w:r>
      <w:r w:rsidRPr="00414223">
        <w:rPr>
          <w:color w:val="000000"/>
          <w:sz w:val="28"/>
          <w:szCs w:val="28"/>
        </w:rPr>
        <w:t> – электронная торговая площадка, владельцем которой является ООО «</w:t>
      </w:r>
      <w:proofErr w:type="spellStart"/>
      <w:r w:rsidRPr="00414223">
        <w:rPr>
          <w:color w:val="000000"/>
          <w:sz w:val="28"/>
          <w:szCs w:val="28"/>
        </w:rPr>
        <w:t>НефтьРегион</w:t>
      </w:r>
      <w:proofErr w:type="spellEnd"/>
      <w:r w:rsidRPr="00414223">
        <w:rPr>
          <w:color w:val="000000"/>
          <w:sz w:val="28"/>
          <w:szCs w:val="28"/>
        </w:rPr>
        <w:t>», размещенная по адресу </w:t>
      </w:r>
      <w:r w:rsidRPr="00692B80">
        <w:rPr>
          <w:b/>
          <w:bCs/>
          <w:color w:val="000000"/>
          <w:sz w:val="28"/>
          <w:szCs w:val="28"/>
        </w:rPr>
        <w:t>http://</w:t>
      </w:r>
      <w:r w:rsidRPr="00692B80">
        <w:rPr>
          <w:b/>
          <w:sz w:val="28"/>
          <w:szCs w:val="28"/>
        </w:rPr>
        <w:t>etp.neftregion.ru</w:t>
      </w:r>
      <w:r w:rsidRPr="0041422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14223">
        <w:rPr>
          <w:color w:val="000000"/>
          <w:sz w:val="28"/>
          <w:szCs w:val="28"/>
        </w:rPr>
        <w:t xml:space="preserve">в сети Интернет. Электронная торговая площадка представляет собой программно-аппаратный комплекс, предназначенный для проведения торгов в электронной форме при закупке и продаже товаров, работ и услуг, отвечающий требованиям законодательства РФ, предъявляемым к электронным площадкам, используемым для обозначенных выше целей. </w:t>
      </w:r>
    </w:p>
    <w:p w:rsidR="00633595" w:rsidRPr="00DD1FFF" w:rsidRDefault="00633595" w:rsidP="00DD1FFF">
      <w:pPr>
        <w:jc w:val="both"/>
        <w:rPr>
          <w:rFonts w:ascii="Times New Roman" w:hAnsi="Times New Roman"/>
          <w:sz w:val="28"/>
          <w:szCs w:val="28"/>
        </w:rPr>
      </w:pPr>
      <w:r w:rsidRPr="00DD1FFF">
        <w:rPr>
          <w:rFonts w:ascii="Times New Roman" w:hAnsi="Times New Roman"/>
          <w:b/>
          <w:color w:val="000000"/>
          <w:sz w:val="28"/>
          <w:szCs w:val="28"/>
        </w:rPr>
        <w:t>1.2.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FFF">
        <w:rPr>
          <w:rFonts w:ascii="Times New Roman" w:hAnsi="Times New Roman"/>
          <w:b/>
          <w:color w:val="000000"/>
          <w:sz w:val="28"/>
          <w:szCs w:val="28"/>
        </w:rPr>
        <w:t>«Программный комплекс»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DD1FFF">
        <w:rPr>
          <w:rFonts w:ascii="Times New Roman" w:hAnsi="Times New Roman"/>
          <w:b/>
          <w:color w:val="000000"/>
          <w:sz w:val="28"/>
          <w:szCs w:val="28"/>
        </w:rPr>
        <w:t>«Портал»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- информационная платформа «</w:t>
      </w:r>
      <w:proofErr w:type="spellStart"/>
      <w:r w:rsidRPr="00DD1FFF">
        <w:rPr>
          <w:rFonts w:ascii="Times New Roman" w:hAnsi="Times New Roman"/>
          <w:color w:val="000000"/>
          <w:sz w:val="28"/>
          <w:szCs w:val="28"/>
        </w:rPr>
        <w:t>НефтьРегион</w:t>
      </w:r>
      <w:proofErr w:type="spellEnd"/>
      <w:r w:rsidRPr="00DD1FFF">
        <w:rPr>
          <w:rFonts w:ascii="Times New Roman" w:hAnsi="Times New Roman"/>
          <w:color w:val="000000"/>
          <w:sz w:val="28"/>
          <w:szCs w:val="28"/>
        </w:rPr>
        <w:t>», размещенная по адресу </w:t>
      </w:r>
      <w:r w:rsidRPr="00DD1FFF">
        <w:rPr>
          <w:rFonts w:ascii="Times New Roman" w:hAnsi="Times New Roman"/>
          <w:b/>
          <w:bCs/>
          <w:color w:val="000000"/>
          <w:sz w:val="28"/>
          <w:szCs w:val="28"/>
        </w:rPr>
        <w:t>http://</w:t>
      </w:r>
      <w:r w:rsidRPr="00DD1FFF">
        <w:rPr>
          <w:rFonts w:ascii="Times New Roman" w:hAnsi="Times New Roman"/>
          <w:b/>
          <w:sz w:val="28"/>
          <w:szCs w:val="28"/>
        </w:rPr>
        <w:t>neftregion.ru</w:t>
      </w:r>
      <w:r w:rsidRPr="00DD1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5D2">
        <w:rPr>
          <w:rFonts w:ascii="Times New Roman" w:hAnsi="Times New Roman"/>
          <w:color w:val="000000"/>
          <w:sz w:val="28"/>
          <w:szCs w:val="28"/>
        </w:rPr>
        <w:br/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в сети Интернет специализирующаяся на </w:t>
      </w:r>
      <w:r w:rsidRPr="00DD1FFF">
        <w:rPr>
          <w:rFonts w:ascii="Times New Roman" w:hAnsi="Times New Roman"/>
          <w:sz w:val="28"/>
          <w:szCs w:val="28"/>
        </w:rPr>
        <w:t>мониторинге рынка нефтепродуктов по РФ и ближнему зарубежью, оказании содействия компаниям в продаже и покупке нефтепродуктов, поиске партнеров, продвижении своих услуг и товаров на рынке оптовой торговли нефтепродуктами.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414223">
        <w:rPr>
          <w:b/>
          <w:bCs/>
          <w:color w:val="000000"/>
          <w:sz w:val="28"/>
          <w:szCs w:val="28"/>
        </w:rPr>
        <w:t>. Оператор ЭТП</w:t>
      </w:r>
      <w:r w:rsidRPr="00414223">
        <w:rPr>
          <w:color w:val="000000"/>
          <w:sz w:val="28"/>
          <w:szCs w:val="28"/>
        </w:rPr>
        <w:t> – Общество с ограниченной ответственностью «</w:t>
      </w:r>
      <w:proofErr w:type="spellStart"/>
      <w:r w:rsidRPr="00414223">
        <w:rPr>
          <w:color w:val="000000"/>
          <w:sz w:val="28"/>
          <w:szCs w:val="28"/>
        </w:rPr>
        <w:t>НефтьРегион</w:t>
      </w:r>
      <w:proofErr w:type="spellEnd"/>
      <w:r w:rsidRPr="00414223">
        <w:rPr>
          <w:color w:val="000000"/>
          <w:sz w:val="28"/>
          <w:szCs w:val="28"/>
        </w:rPr>
        <w:t xml:space="preserve">», владеющее электронной торговой площадкой </w:t>
      </w:r>
      <w:r w:rsidR="00C205D2">
        <w:rPr>
          <w:color w:val="000000"/>
          <w:sz w:val="28"/>
          <w:szCs w:val="28"/>
        </w:rPr>
        <w:br/>
      </w:r>
      <w:r w:rsidRPr="00414223">
        <w:rPr>
          <w:color w:val="000000"/>
          <w:sz w:val="28"/>
          <w:szCs w:val="28"/>
        </w:rPr>
        <w:t>и обеспечивающее проведение торгов в электронной форме для закупки и продажи товаров, работ и услуг в соответствии с законодательством РФ.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Pr="00414223">
        <w:rPr>
          <w:b/>
          <w:bCs/>
          <w:color w:val="000000"/>
          <w:sz w:val="28"/>
          <w:szCs w:val="28"/>
        </w:rPr>
        <w:t>. Участник ЭТП</w:t>
      </w:r>
      <w:r w:rsidRPr="00414223">
        <w:rPr>
          <w:color w:val="000000"/>
          <w:sz w:val="28"/>
          <w:szCs w:val="28"/>
        </w:rPr>
        <w:t> – любое физическое или юридическое лицо, прошедшее процедуру регистрации на ЭТП, и имеющее доступ к функционалу закрытой части и Личному кабинету.</w:t>
      </w:r>
    </w:p>
    <w:p w:rsidR="00633595" w:rsidRPr="00DD1FFF" w:rsidRDefault="00633595" w:rsidP="00DD1FFF">
      <w:pPr>
        <w:spacing w:before="65" w:after="240"/>
        <w:ind w:left="-23" w:right="102"/>
        <w:jc w:val="both"/>
        <w:rPr>
          <w:rFonts w:ascii="Times New Roman" w:hAnsi="Times New Roman"/>
          <w:color w:val="000000"/>
          <w:sz w:val="28"/>
          <w:szCs w:val="28"/>
        </w:rPr>
      </w:pPr>
      <w:r w:rsidRPr="00DD1FFF">
        <w:rPr>
          <w:rFonts w:ascii="Times New Roman" w:hAnsi="Times New Roman"/>
          <w:b/>
          <w:color w:val="000000"/>
          <w:sz w:val="28"/>
          <w:szCs w:val="28"/>
        </w:rPr>
        <w:t>1.5. «Торги»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- торгово-закупочная процедура (запрос </w:t>
      </w:r>
      <w:r w:rsidR="00197167">
        <w:rPr>
          <w:rFonts w:ascii="Times New Roman" w:hAnsi="Times New Roman"/>
          <w:color w:val="000000"/>
          <w:sz w:val="28"/>
          <w:szCs w:val="28"/>
        </w:rPr>
        <w:t>котировок</w:t>
      </w:r>
      <w:r w:rsidRPr="00DD1FFF">
        <w:rPr>
          <w:rFonts w:ascii="Times New Roman" w:hAnsi="Times New Roman"/>
          <w:color w:val="000000"/>
          <w:sz w:val="28"/>
          <w:szCs w:val="28"/>
        </w:rPr>
        <w:t>, аукцион и пр.), которая может быть инициирована Компанией</w:t>
      </w:r>
      <w:r>
        <w:rPr>
          <w:rFonts w:ascii="Times New Roman" w:hAnsi="Times New Roman"/>
          <w:color w:val="000000"/>
          <w:sz w:val="28"/>
          <w:szCs w:val="28"/>
        </w:rPr>
        <w:t>-Организатором торгов на Площадке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с целью покупки (или продаж Товара у других (другим) компаний-Участников торгов.</w:t>
      </w:r>
      <w:bookmarkStart w:id="0" w:name="_GoBack"/>
      <w:bookmarkEnd w:id="0"/>
    </w:p>
    <w:p w:rsidR="00633595" w:rsidRPr="00DD1FFF" w:rsidRDefault="00633595" w:rsidP="00DD1FFF">
      <w:pPr>
        <w:spacing w:before="65" w:after="240"/>
        <w:ind w:left="-23" w:right="102"/>
        <w:jc w:val="both"/>
        <w:rPr>
          <w:rFonts w:ascii="Times New Roman" w:hAnsi="Times New Roman"/>
          <w:color w:val="000000"/>
          <w:sz w:val="28"/>
          <w:szCs w:val="28"/>
        </w:rPr>
      </w:pPr>
      <w:r w:rsidRPr="00DD1FFF">
        <w:rPr>
          <w:rFonts w:ascii="Times New Roman" w:hAnsi="Times New Roman"/>
          <w:b/>
          <w:color w:val="000000"/>
          <w:sz w:val="28"/>
          <w:szCs w:val="28"/>
        </w:rPr>
        <w:t>1.6. «Участие в Торгах»</w:t>
      </w:r>
      <w:r w:rsidRPr="00DD1FFF">
        <w:rPr>
          <w:rFonts w:ascii="Times New Roman" w:hAnsi="Times New Roman"/>
          <w:color w:val="000000"/>
          <w:sz w:val="28"/>
          <w:szCs w:val="28"/>
        </w:rPr>
        <w:t xml:space="preserve"> - подача предложения на Торги, вне зависимости от дальнейшего статуса таких Торгов.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</w:t>
      </w:r>
      <w:r w:rsidRPr="00414223">
        <w:rPr>
          <w:b/>
          <w:color w:val="000000"/>
          <w:sz w:val="28"/>
          <w:szCs w:val="28"/>
        </w:rPr>
        <w:t>. «Уведомление»</w:t>
      </w:r>
      <w:r w:rsidRPr="00414223">
        <w:rPr>
          <w:color w:val="000000"/>
          <w:sz w:val="28"/>
          <w:szCs w:val="28"/>
        </w:rPr>
        <w:t xml:space="preserve"> - информационное сообщение для Компании </w:t>
      </w:r>
      <w:r w:rsidR="00C205D2">
        <w:rPr>
          <w:color w:val="000000"/>
          <w:sz w:val="28"/>
          <w:szCs w:val="28"/>
        </w:rPr>
        <w:br/>
      </w:r>
      <w:r w:rsidRPr="00414223">
        <w:rPr>
          <w:color w:val="000000"/>
          <w:sz w:val="28"/>
          <w:szCs w:val="28"/>
        </w:rPr>
        <w:t>от Оператора ЭТП.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</w:t>
      </w:r>
      <w:r w:rsidRPr="00414223">
        <w:rPr>
          <w:b/>
          <w:bCs/>
          <w:color w:val="000000"/>
          <w:sz w:val="28"/>
          <w:szCs w:val="28"/>
        </w:rPr>
        <w:t>. Организатор торгов</w:t>
      </w:r>
      <w:r w:rsidRPr="00414223">
        <w:rPr>
          <w:color w:val="000000"/>
          <w:sz w:val="28"/>
          <w:szCs w:val="28"/>
        </w:rPr>
        <w:t> – любое физическое или юридическое лицо, организующее на ЭТП торги в электронной форме для закупки товаров, работ и услуг в соответствии с законодательством РФ. Для получения статуса Организатора торгов необходимо пройти аккредитацию в качестве Организатора торгов.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1.9</w:t>
      </w:r>
      <w:r w:rsidRPr="00414223">
        <w:rPr>
          <w:b/>
          <w:bCs/>
          <w:color w:val="000000"/>
          <w:sz w:val="28"/>
          <w:szCs w:val="28"/>
        </w:rPr>
        <w:t>. Участник торгов</w:t>
      </w:r>
      <w:r w:rsidRPr="00414223">
        <w:rPr>
          <w:color w:val="000000"/>
          <w:sz w:val="28"/>
          <w:szCs w:val="28"/>
        </w:rPr>
        <w:t> – любое физическое или юридическое лицо, претендующее на участие в торгах в электронной форме для закупки товаров, работ и услуг, или участвующее в них. Для получения статуса Участника торгов необходимо пройти аккредитацию в качестве Участника торгов.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</w:t>
      </w:r>
      <w:r w:rsidRPr="00414223">
        <w:rPr>
          <w:b/>
          <w:bCs/>
          <w:color w:val="000000"/>
          <w:sz w:val="28"/>
          <w:szCs w:val="28"/>
        </w:rPr>
        <w:t>. Претендент</w:t>
      </w:r>
      <w:r w:rsidRPr="00414223">
        <w:rPr>
          <w:color w:val="000000"/>
          <w:sz w:val="28"/>
          <w:szCs w:val="28"/>
        </w:rPr>
        <w:t> – любое физическое или юридическое лицо, претендующее на регистрацию на ЭТП, но пока не зарегистрированное.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</w:t>
      </w:r>
      <w:r w:rsidRPr="00414223">
        <w:rPr>
          <w:b/>
          <w:bCs/>
          <w:color w:val="000000"/>
          <w:sz w:val="28"/>
          <w:szCs w:val="28"/>
        </w:rPr>
        <w:t>. Победитель электронной процедуры</w:t>
      </w:r>
      <w:r w:rsidRPr="00414223">
        <w:rPr>
          <w:color w:val="000000"/>
          <w:sz w:val="28"/>
          <w:szCs w:val="28"/>
        </w:rPr>
        <w:t xml:space="preserve"> – Участник электронной процедуры, сделавший лучшее Ценовое предложение и/или лучшее предложение выполнения условий договора, зафиксированное </w:t>
      </w:r>
      <w:r>
        <w:rPr>
          <w:color w:val="000000"/>
          <w:sz w:val="28"/>
          <w:szCs w:val="28"/>
        </w:rPr>
        <w:br/>
      </w:r>
      <w:r w:rsidRPr="00414223">
        <w:rPr>
          <w:color w:val="000000"/>
          <w:sz w:val="28"/>
          <w:szCs w:val="28"/>
        </w:rPr>
        <w:t>в соответствующем протоколе электронной процедуры, в зависимости от вида электронной процедуры.</w:t>
      </w:r>
      <w:r>
        <w:rPr>
          <w:color w:val="000000"/>
          <w:sz w:val="28"/>
          <w:szCs w:val="28"/>
        </w:rPr>
        <w:t xml:space="preserve"> </w:t>
      </w:r>
      <w:r w:rsidRPr="00414223">
        <w:rPr>
          <w:color w:val="000000"/>
          <w:sz w:val="28"/>
          <w:szCs w:val="28"/>
        </w:rPr>
        <w:t>В случаях, установленных законодательством Российской Федерации и настоящим Регламентом, к Участнику электронной процедуры может перейти право на заключение договора, или Участник электронной процедуры может оказаться единственным Участником электронной процедуры, что также фиксируется в соответствующем протоколе электронной процедуры</w:t>
      </w:r>
      <w:r>
        <w:rPr>
          <w:color w:val="000000"/>
          <w:sz w:val="28"/>
          <w:szCs w:val="28"/>
        </w:rPr>
        <w:t>.</w:t>
      </w:r>
    </w:p>
    <w:p w:rsidR="00633595" w:rsidRPr="00414223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</w:t>
      </w:r>
      <w:r w:rsidRPr="00414223">
        <w:rPr>
          <w:b/>
          <w:bCs/>
          <w:color w:val="000000"/>
          <w:sz w:val="28"/>
          <w:szCs w:val="28"/>
        </w:rPr>
        <w:t>. Личный кабинет</w:t>
      </w:r>
      <w:r w:rsidRPr="00414223">
        <w:rPr>
          <w:color w:val="000000"/>
          <w:sz w:val="28"/>
          <w:szCs w:val="28"/>
        </w:rPr>
        <w:t> – личный рабочий раздел на ЭТП с персональным доступом для каждого Участника ЭТП, предназначенный для обмена электронными документами с другими Участниками ЭТП.</w:t>
      </w:r>
    </w:p>
    <w:p w:rsidR="00633595" w:rsidRDefault="00633595" w:rsidP="00DD1FFF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</w:t>
      </w:r>
      <w:r w:rsidRPr="00414223">
        <w:rPr>
          <w:b/>
          <w:bCs/>
          <w:color w:val="000000"/>
          <w:sz w:val="28"/>
          <w:szCs w:val="28"/>
        </w:rPr>
        <w:t>. Электронный документ</w:t>
      </w:r>
      <w:r w:rsidRPr="00414223">
        <w:rPr>
          <w:color w:val="000000"/>
          <w:sz w:val="28"/>
          <w:szCs w:val="28"/>
        </w:rPr>
        <w:t> - документ, в котором информация представлена в электронно-цифровой форме.</w:t>
      </w:r>
    </w:p>
    <w:p w:rsidR="00633595" w:rsidRPr="00910F21" w:rsidRDefault="00C205D2" w:rsidP="000123AA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2. </w:t>
      </w:r>
      <w:r w:rsidR="00177795">
        <w:rPr>
          <w:rFonts w:ascii="Times New Roman" w:hAnsi="Times New Roman"/>
          <w:b/>
          <w:color w:val="000000"/>
          <w:sz w:val="32"/>
          <w:szCs w:val="32"/>
        </w:rPr>
        <w:t>Состав г</w:t>
      </w:r>
      <w:r w:rsidR="00633595" w:rsidRPr="00910F21">
        <w:rPr>
          <w:rFonts w:ascii="Times New Roman" w:hAnsi="Times New Roman"/>
          <w:b/>
          <w:color w:val="000000"/>
          <w:sz w:val="32"/>
          <w:szCs w:val="32"/>
        </w:rPr>
        <w:t>лавн</w:t>
      </w:r>
      <w:r w:rsidR="00177795">
        <w:rPr>
          <w:rFonts w:ascii="Times New Roman" w:hAnsi="Times New Roman"/>
          <w:b/>
          <w:color w:val="000000"/>
          <w:sz w:val="32"/>
          <w:szCs w:val="32"/>
        </w:rPr>
        <w:t>ого</w:t>
      </w:r>
      <w:r w:rsidR="00633595" w:rsidRPr="00910F21">
        <w:rPr>
          <w:rFonts w:ascii="Times New Roman" w:hAnsi="Times New Roman"/>
          <w:b/>
          <w:color w:val="000000"/>
          <w:sz w:val="32"/>
          <w:szCs w:val="32"/>
        </w:rPr>
        <w:t xml:space="preserve"> поль</w:t>
      </w:r>
      <w:r w:rsidR="00633595" w:rsidRPr="00910F21">
        <w:rPr>
          <w:rFonts w:ascii="Times New Roman" w:hAnsi="Times New Roman"/>
          <w:b/>
          <w:sz w:val="32"/>
          <w:szCs w:val="32"/>
        </w:rPr>
        <w:t>зовательск</w:t>
      </w:r>
      <w:r>
        <w:rPr>
          <w:rFonts w:ascii="Times New Roman" w:hAnsi="Times New Roman"/>
          <w:b/>
          <w:sz w:val="32"/>
          <w:szCs w:val="32"/>
        </w:rPr>
        <w:t>ого интерфейса</w:t>
      </w:r>
    </w:p>
    <w:p w:rsidR="00633595" w:rsidRDefault="00C205D2" w:rsidP="00C2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633595" w:rsidRPr="00C205D2">
        <w:rPr>
          <w:rFonts w:ascii="Times New Roman" w:hAnsi="Times New Roman"/>
          <w:b/>
          <w:sz w:val="28"/>
          <w:szCs w:val="28"/>
        </w:rPr>
        <w:t>Аукционы.</w:t>
      </w:r>
      <w:r w:rsidR="00633595" w:rsidRPr="00B30923">
        <w:rPr>
          <w:rFonts w:ascii="Times New Roman" w:hAnsi="Times New Roman"/>
          <w:sz w:val="28"/>
          <w:szCs w:val="28"/>
        </w:rPr>
        <w:t xml:space="preserve"> </w:t>
      </w:r>
    </w:p>
    <w:p w:rsidR="000E68BF" w:rsidRPr="007B7678" w:rsidRDefault="00633595" w:rsidP="00C205D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30923">
        <w:rPr>
          <w:rFonts w:ascii="Times New Roman" w:hAnsi="Times New Roman"/>
          <w:sz w:val="28"/>
          <w:szCs w:val="28"/>
        </w:rPr>
        <w:t xml:space="preserve">В этом разделе содержится перечень всех </w:t>
      </w:r>
      <w:r w:rsidR="00197167">
        <w:rPr>
          <w:rFonts w:ascii="Times New Roman" w:hAnsi="Times New Roman"/>
          <w:sz w:val="28"/>
          <w:szCs w:val="28"/>
        </w:rPr>
        <w:t>процедур</w:t>
      </w:r>
      <w:r w:rsidRPr="00B30923">
        <w:rPr>
          <w:rFonts w:ascii="Times New Roman" w:hAnsi="Times New Roman"/>
          <w:sz w:val="28"/>
          <w:szCs w:val="28"/>
        </w:rPr>
        <w:t>, которые выставлены на торги с возможностью фильтрации и быстрого поиска.</w:t>
      </w:r>
      <w:r w:rsidR="007B7678">
        <w:rPr>
          <w:rFonts w:ascii="Times New Roman" w:hAnsi="Times New Roman"/>
          <w:sz w:val="28"/>
          <w:szCs w:val="28"/>
        </w:rPr>
        <w:t xml:space="preserve"> </w:t>
      </w:r>
      <w:r w:rsidR="007B7678" w:rsidRPr="007B7678">
        <w:rPr>
          <w:rFonts w:ascii="Times New Roman" w:hAnsi="Times New Roman"/>
          <w:color w:val="000000"/>
          <w:sz w:val="28"/>
          <w:szCs w:val="28"/>
        </w:rPr>
        <w:t xml:space="preserve">Попадают </w:t>
      </w:r>
      <w:r w:rsidR="00197167">
        <w:rPr>
          <w:rFonts w:ascii="Times New Roman" w:hAnsi="Times New Roman"/>
          <w:color w:val="000000"/>
          <w:sz w:val="28"/>
          <w:szCs w:val="28"/>
        </w:rPr>
        <w:t>процедуры</w:t>
      </w:r>
      <w:r w:rsidR="007B7678" w:rsidRPr="007B7678">
        <w:rPr>
          <w:rFonts w:ascii="Times New Roman" w:hAnsi="Times New Roman"/>
          <w:color w:val="000000"/>
          <w:sz w:val="28"/>
          <w:szCs w:val="28"/>
        </w:rPr>
        <w:t xml:space="preserve"> в этот перечень только после того как “Заявка” на добавление мероприятие одобряется оператором</w:t>
      </w:r>
      <w:r w:rsidR="007B7678">
        <w:rPr>
          <w:rFonts w:ascii="Times New Roman" w:hAnsi="Times New Roman"/>
          <w:color w:val="000000"/>
          <w:sz w:val="28"/>
          <w:szCs w:val="28"/>
        </w:rPr>
        <w:t>.</w:t>
      </w:r>
    </w:p>
    <w:p w:rsidR="00633595" w:rsidRDefault="00C205D2" w:rsidP="00C205D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3421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633595" w:rsidRPr="00B30923">
        <w:rPr>
          <w:b/>
          <w:color w:val="000000"/>
          <w:sz w:val="28"/>
          <w:szCs w:val="28"/>
        </w:rPr>
        <w:t>Торг</w:t>
      </w:r>
      <w:r w:rsidR="00A3421C">
        <w:rPr>
          <w:b/>
          <w:color w:val="000000"/>
          <w:sz w:val="28"/>
          <w:szCs w:val="28"/>
        </w:rPr>
        <w:t>овый зал</w:t>
      </w:r>
      <w:r w:rsidR="00633595" w:rsidRPr="00B30923">
        <w:rPr>
          <w:b/>
          <w:color w:val="000000"/>
          <w:sz w:val="28"/>
          <w:szCs w:val="28"/>
        </w:rPr>
        <w:t>.</w:t>
      </w:r>
      <w:r w:rsidR="00633595" w:rsidRPr="00B30923">
        <w:rPr>
          <w:color w:val="000000"/>
          <w:sz w:val="28"/>
          <w:szCs w:val="28"/>
        </w:rPr>
        <w:t xml:space="preserve"> </w:t>
      </w:r>
    </w:p>
    <w:p w:rsidR="00633595" w:rsidRPr="004D0A28" w:rsidRDefault="00633595" w:rsidP="00C205D2">
      <w:pPr>
        <w:pStyle w:val="a5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B30923">
        <w:rPr>
          <w:color w:val="000000"/>
          <w:sz w:val="28"/>
          <w:szCs w:val="28"/>
        </w:rPr>
        <w:t>Модуль проведения торгов в реальном времени. В этом разделе представлен перечень аукционов, в которых пользователь будет участвовать. При клике на аукцион в этом модуле открывается интерфейс торгов (при условии, что время и дата совпали и торги начались), в противном случае пользователь вид</w:t>
      </w:r>
      <w:r>
        <w:rPr>
          <w:color w:val="000000"/>
          <w:sz w:val="28"/>
          <w:szCs w:val="28"/>
        </w:rPr>
        <w:t>ит “</w:t>
      </w:r>
      <w:r w:rsidRPr="00C91357">
        <w:rPr>
          <w:i/>
          <w:color w:val="000000"/>
          <w:sz w:val="28"/>
          <w:szCs w:val="28"/>
        </w:rPr>
        <w:t>До начала торгов осталось…</w:t>
      </w:r>
      <w:r>
        <w:rPr>
          <w:color w:val="000000"/>
          <w:sz w:val="28"/>
          <w:szCs w:val="28"/>
        </w:rPr>
        <w:t>”. Организатор</w:t>
      </w:r>
      <w:r w:rsidRPr="00B30923">
        <w:rPr>
          <w:color w:val="000000"/>
          <w:sz w:val="28"/>
          <w:szCs w:val="28"/>
        </w:rPr>
        <w:t xml:space="preserve"> торгов</w:t>
      </w:r>
      <w:r w:rsidR="00CA0E14">
        <w:rPr>
          <w:color w:val="000000"/>
          <w:sz w:val="28"/>
          <w:szCs w:val="28"/>
        </w:rPr>
        <w:t>, при желании, может</w:t>
      </w:r>
      <w:r>
        <w:rPr>
          <w:color w:val="000000"/>
          <w:sz w:val="28"/>
          <w:szCs w:val="28"/>
        </w:rPr>
        <w:t xml:space="preserve"> наблюдат</w:t>
      </w:r>
      <w:r w:rsidR="00CA0E14">
        <w:rPr>
          <w:color w:val="000000"/>
          <w:sz w:val="28"/>
          <w:szCs w:val="28"/>
        </w:rPr>
        <w:t>ь</w:t>
      </w:r>
      <w:r w:rsidRPr="00B30923">
        <w:rPr>
          <w:color w:val="000000"/>
          <w:sz w:val="28"/>
          <w:szCs w:val="28"/>
        </w:rPr>
        <w:t xml:space="preserve"> за происходящим в реальном времени. После окончани</w:t>
      </w:r>
      <w:r>
        <w:rPr>
          <w:color w:val="000000"/>
          <w:sz w:val="28"/>
          <w:szCs w:val="28"/>
        </w:rPr>
        <w:t xml:space="preserve">я торгов, автоматически создаются и размещаются протокол </w:t>
      </w:r>
      <w:r w:rsidR="007B7678">
        <w:rPr>
          <w:color w:val="000000"/>
          <w:sz w:val="28"/>
          <w:szCs w:val="28"/>
        </w:rPr>
        <w:t>провед</w:t>
      </w:r>
      <w:r>
        <w:rPr>
          <w:color w:val="000000"/>
          <w:sz w:val="28"/>
          <w:szCs w:val="28"/>
        </w:rPr>
        <w:t xml:space="preserve">ения </w:t>
      </w:r>
      <w:r w:rsidR="007B7678">
        <w:rPr>
          <w:color w:val="000000"/>
          <w:sz w:val="28"/>
          <w:szCs w:val="28"/>
        </w:rPr>
        <w:t>электронного аукциона</w:t>
      </w:r>
      <w:r w:rsidR="00CA0E14">
        <w:rPr>
          <w:color w:val="000000"/>
          <w:sz w:val="28"/>
          <w:szCs w:val="28"/>
        </w:rPr>
        <w:t xml:space="preserve"> и протокол подведения итогов</w:t>
      </w:r>
      <w:r w:rsidR="007B7678">
        <w:rPr>
          <w:color w:val="000000"/>
          <w:sz w:val="28"/>
          <w:szCs w:val="28"/>
        </w:rPr>
        <w:t xml:space="preserve"> электронного аукциона</w:t>
      </w:r>
      <w:r>
        <w:rPr>
          <w:color w:val="000000"/>
          <w:sz w:val="28"/>
          <w:szCs w:val="28"/>
        </w:rPr>
        <w:t>. По итогам рассмотрения</w:t>
      </w:r>
      <w:r w:rsidRPr="00B309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организатор принимает решение о соответствии/несоответствии указанных сведени</w:t>
      </w:r>
      <w:r w:rsidR="00F60E2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установленным в документации требованиям. В случае несоответствия </w:t>
      </w:r>
      <w:r w:rsidRPr="004D0A28">
        <w:rPr>
          <w:color w:val="000000"/>
          <w:sz w:val="28"/>
          <w:szCs w:val="28"/>
        </w:rPr>
        <w:t>заявки</w:t>
      </w:r>
      <w:r w:rsidR="007B7678">
        <w:rPr>
          <w:color w:val="000000"/>
          <w:sz w:val="28"/>
          <w:szCs w:val="28"/>
        </w:rPr>
        <w:t xml:space="preserve"> аукционной документации</w:t>
      </w:r>
      <w:r w:rsidRPr="004D0A28">
        <w:rPr>
          <w:color w:val="000000"/>
          <w:sz w:val="28"/>
          <w:szCs w:val="28"/>
        </w:rPr>
        <w:t xml:space="preserve">, </w:t>
      </w:r>
      <w:r w:rsidR="00D105FF">
        <w:rPr>
          <w:color w:val="000000"/>
          <w:sz w:val="28"/>
          <w:szCs w:val="28"/>
        </w:rPr>
        <w:t xml:space="preserve">в </w:t>
      </w:r>
      <w:r w:rsidRPr="004D0A28">
        <w:rPr>
          <w:color w:val="000000"/>
          <w:sz w:val="28"/>
          <w:szCs w:val="28"/>
        </w:rPr>
        <w:t>протокол</w:t>
      </w:r>
      <w:r w:rsidR="00D105FF">
        <w:rPr>
          <w:color w:val="000000"/>
          <w:sz w:val="28"/>
          <w:szCs w:val="28"/>
        </w:rPr>
        <w:t>е подведения итогов</w:t>
      </w:r>
      <w:r w:rsidRPr="004D0A28">
        <w:rPr>
          <w:color w:val="000000"/>
          <w:sz w:val="28"/>
          <w:szCs w:val="28"/>
        </w:rPr>
        <w:t xml:space="preserve"> организатор должен указать </w:t>
      </w:r>
      <w:r w:rsidRPr="004D0A28">
        <w:rPr>
          <w:color w:val="000000"/>
          <w:sz w:val="28"/>
          <w:szCs w:val="28"/>
        </w:rPr>
        <w:lastRenderedPageBreak/>
        <w:t xml:space="preserve">причины отказа. </w:t>
      </w:r>
      <w:r w:rsidR="00D105FF" w:rsidRPr="00C91357">
        <w:rPr>
          <w:color w:val="000000" w:themeColor="text1"/>
          <w:sz w:val="28"/>
          <w:szCs w:val="28"/>
          <w:shd w:val="clear" w:color="auto" w:fill="FFFFFF"/>
        </w:rPr>
        <w:t>Участник электронного аукциона, который предложил наиболее низкую цену контракта и заявка на участие которого соответствует требованиям, установленным документацией о нем, признается победителем аукциона.</w:t>
      </w:r>
      <w:r w:rsidR="00D105FF" w:rsidRPr="00C91357">
        <w:rPr>
          <w:color w:val="000000" w:themeColor="text1"/>
          <w:sz w:val="28"/>
          <w:szCs w:val="28"/>
        </w:rPr>
        <w:t xml:space="preserve"> </w:t>
      </w:r>
      <w:r w:rsidR="00D105FF" w:rsidRPr="00C91357">
        <w:rPr>
          <w:color w:val="000000" w:themeColor="text1"/>
          <w:sz w:val="28"/>
          <w:szCs w:val="28"/>
          <w:shd w:val="clear" w:color="auto" w:fill="FFFFFF"/>
        </w:rPr>
        <w:t>В случае,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</w:t>
      </w:r>
      <w:r w:rsidRPr="00C91357">
        <w:rPr>
          <w:color w:val="000000" w:themeColor="text1"/>
          <w:sz w:val="28"/>
          <w:szCs w:val="28"/>
        </w:rPr>
        <w:t>.</w:t>
      </w:r>
    </w:p>
    <w:p w:rsidR="00633595" w:rsidRPr="00C205D2" w:rsidRDefault="00C205D2" w:rsidP="00C205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5D2">
        <w:rPr>
          <w:rFonts w:ascii="Times New Roman" w:hAnsi="Times New Roman"/>
          <w:b/>
          <w:sz w:val="28"/>
          <w:szCs w:val="28"/>
        </w:rPr>
        <w:t>2.</w:t>
      </w:r>
      <w:r w:rsidR="00103EA8">
        <w:rPr>
          <w:rFonts w:ascii="Times New Roman" w:hAnsi="Times New Roman"/>
          <w:b/>
          <w:sz w:val="28"/>
          <w:szCs w:val="28"/>
        </w:rPr>
        <w:t>3</w:t>
      </w:r>
      <w:r w:rsidRPr="00C205D2">
        <w:rPr>
          <w:rFonts w:ascii="Times New Roman" w:hAnsi="Times New Roman"/>
          <w:b/>
          <w:sz w:val="28"/>
          <w:szCs w:val="28"/>
        </w:rPr>
        <w:t xml:space="preserve">. </w:t>
      </w:r>
      <w:r w:rsidR="00633595" w:rsidRPr="00C205D2">
        <w:rPr>
          <w:rFonts w:ascii="Times New Roman" w:hAnsi="Times New Roman"/>
          <w:b/>
          <w:sz w:val="28"/>
          <w:szCs w:val="28"/>
        </w:rPr>
        <w:t xml:space="preserve">Мои аукционы. </w:t>
      </w:r>
    </w:p>
    <w:p w:rsidR="00633595" w:rsidRPr="004D0A28" w:rsidRDefault="00633595" w:rsidP="00910F21">
      <w:pPr>
        <w:jc w:val="both"/>
        <w:rPr>
          <w:rFonts w:ascii="Times New Roman" w:hAnsi="Times New Roman"/>
          <w:sz w:val="28"/>
          <w:szCs w:val="28"/>
        </w:rPr>
      </w:pPr>
      <w:r w:rsidRPr="004D0A28">
        <w:rPr>
          <w:rFonts w:ascii="Times New Roman" w:hAnsi="Times New Roman"/>
          <w:sz w:val="28"/>
          <w:szCs w:val="28"/>
        </w:rPr>
        <w:t>Данный раздел содержит всю информацию о торгах, которые организовал заказчик.</w:t>
      </w:r>
    </w:p>
    <w:p w:rsidR="00633595" w:rsidRPr="004D0A28" w:rsidRDefault="00C205D2" w:rsidP="00C20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03E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03EA8">
        <w:rPr>
          <w:rFonts w:ascii="Times New Roman" w:hAnsi="Times New Roman"/>
          <w:b/>
          <w:sz w:val="28"/>
          <w:szCs w:val="28"/>
        </w:rPr>
        <w:t>Мои заявки</w:t>
      </w:r>
      <w:r w:rsidR="00633595" w:rsidRPr="004D0A28">
        <w:rPr>
          <w:rFonts w:ascii="Times New Roman" w:hAnsi="Times New Roman"/>
          <w:b/>
          <w:sz w:val="28"/>
          <w:szCs w:val="28"/>
        </w:rPr>
        <w:t xml:space="preserve">. </w:t>
      </w:r>
    </w:p>
    <w:p w:rsidR="00633595" w:rsidRPr="00D55641" w:rsidRDefault="00633595" w:rsidP="00D55641">
      <w:pPr>
        <w:jc w:val="both"/>
        <w:rPr>
          <w:rFonts w:ascii="Times New Roman" w:hAnsi="Times New Roman"/>
          <w:sz w:val="28"/>
          <w:szCs w:val="28"/>
        </w:rPr>
      </w:pPr>
      <w:r w:rsidRPr="004D0A28">
        <w:rPr>
          <w:rFonts w:ascii="Times New Roman" w:hAnsi="Times New Roman"/>
          <w:color w:val="000000"/>
          <w:sz w:val="28"/>
          <w:szCs w:val="28"/>
        </w:rPr>
        <w:t xml:space="preserve">Заявки проверяются администратором сайта и организатором торгов. Заявка проходит проверку </w:t>
      </w:r>
      <w:r>
        <w:rPr>
          <w:rFonts w:ascii="Times New Roman" w:hAnsi="Times New Roman"/>
          <w:color w:val="000000"/>
          <w:sz w:val="28"/>
          <w:szCs w:val="28"/>
        </w:rPr>
        <w:t>в двух частях. Первая</w:t>
      </w:r>
      <w:r w:rsidRPr="004D0A28">
        <w:rPr>
          <w:rFonts w:ascii="Times New Roman" w:hAnsi="Times New Roman"/>
          <w:color w:val="000000"/>
          <w:sz w:val="28"/>
          <w:szCs w:val="28"/>
        </w:rPr>
        <w:t xml:space="preserve"> часть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D0A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непосредственно перед началом аукциона с целью принятия решения о допуске/не допуске к участию в торгах, а </w:t>
      </w:r>
      <w:r w:rsidRPr="004D0A28">
        <w:rPr>
          <w:rFonts w:ascii="Times New Roman" w:hAnsi="Times New Roman"/>
          <w:color w:val="000000"/>
          <w:sz w:val="28"/>
          <w:szCs w:val="28"/>
        </w:rPr>
        <w:t>после проведения 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рассматриваются вторые части, по итогам рассмотрения которых принимается решение о заключении контракта с тем или иным участником.</w:t>
      </w:r>
    </w:p>
    <w:p w:rsidR="00633595" w:rsidRPr="001933A4" w:rsidRDefault="00C205D2" w:rsidP="00C205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103EA8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33595" w:rsidRPr="001933A4">
        <w:rPr>
          <w:rFonts w:ascii="Times New Roman" w:hAnsi="Times New Roman"/>
          <w:b/>
          <w:color w:val="000000"/>
          <w:sz w:val="28"/>
          <w:szCs w:val="28"/>
        </w:rPr>
        <w:t>Мои организации.</w:t>
      </w:r>
      <w:r w:rsidR="00633595" w:rsidRPr="001933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3595" w:rsidRPr="001933A4" w:rsidRDefault="00633595" w:rsidP="00C205D2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3A4">
        <w:rPr>
          <w:rFonts w:ascii="Times New Roman" w:hAnsi="Times New Roman"/>
          <w:color w:val="000000"/>
          <w:sz w:val="28"/>
          <w:szCs w:val="28"/>
        </w:rPr>
        <w:t>В разделе содержится перечень аккредитованных организаций пользователя</w:t>
      </w:r>
      <w:r w:rsidR="00F60E2A">
        <w:rPr>
          <w:rFonts w:ascii="Times New Roman" w:hAnsi="Times New Roman"/>
          <w:color w:val="000000"/>
          <w:sz w:val="28"/>
          <w:szCs w:val="28"/>
        </w:rPr>
        <w:t>.</w:t>
      </w:r>
      <w:r w:rsidR="000E68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3595" w:rsidRPr="001933A4" w:rsidRDefault="00103EA8" w:rsidP="00C205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</w:t>
      </w:r>
      <w:r w:rsidR="00C205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33595" w:rsidRPr="001933A4">
        <w:rPr>
          <w:rFonts w:ascii="Times New Roman" w:hAnsi="Times New Roman"/>
          <w:b/>
          <w:color w:val="000000"/>
          <w:sz w:val="28"/>
          <w:szCs w:val="28"/>
        </w:rPr>
        <w:t xml:space="preserve">Заметки. </w:t>
      </w:r>
    </w:p>
    <w:p w:rsidR="00633595" w:rsidRPr="001933A4" w:rsidRDefault="00633595" w:rsidP="00C205D2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357">
        <w:rPr>
          <w:rFonts w:ascii="Times New Roman" w:hAnsi="Times New Roman"/>
          <w:color w:val="000000"/>
          <w:sz w:val="28"/>
          <w:szCs w:val="28"/>
        </w:rPr>
        <w:t>В разделе отображен перечень</w:t>
      </w:r>
      <w:r w:rsidR="00C91357" w:rsidRPr="00C91357">
        <w:rPr>
          <w:rFonts w:ascii="Times New Roman" w:hAnsi="Times New Roman"/>
          <w:color w:val="000000"/>
          <w:sz w:val="28"/>
          <w:szCs w:val="28"/>
        </w:rPr>
        <w:t xml:space="preserve"> торгов</w:t>
      </w:r>
      <w:r w:rsidRPr="00C91357">
        <w:rPr>
          <w:rFonts w:ascii="Times New Roman" w:hAnsi="Times New Roman"/>
          <w:color w:val="000000"/>
          <w:sz w:val="28"/>
          <w:szCs w:val="28"/>
        </w:rPr>
        <w:t>, которы</w:t>
      </w:r>
      <w:r w:rsidR="00C205D2" w:rsidRPr="00C91357">
        <w:rPr>
          <w:rFonts w:ascii="Times New Roman" w:hAnsi="Times New Roman"/>
          <w:color w:val="000000"/>
          <w:sz w:val="28"/>
          <w:szCs w:val="28"/>
        </w:rPr>
        <w:t>е заинтересовали пользователя</w:t>
      </w:r>
      <w:r w:rsidR="00C91357" w:rsidRPr="00C91357">
        <w:rPr>
          <w:rFonts w:ascii="Times New Roman" w:hAnsi="Times New Roman"/>
          <w:color w:val="000000"/>
          <w:sz w:val="28"/>
          <w:szCs w:val="28"/>
        </w:rPr>
        <w:t xml:space="preserve"> с целью</w:t>
      </w:r>
      <w:r w:rsidR="00C91357">
        <w:rPr>
          <w:rFonts w:ascii="Times New Roman" w:hAnsi="Times New Roman"/>
          <w:color w:val="000000"/>
          <w:sz w:val="28"/>
          <w:szCs w:val="28"/>
        </w:rPr>
        <w:t xml:space="preserve"> дальнейшего</w:t>
      </w:r>
      <w:r w:rsidR="00C91357" w:rsidRPr="00C91357">
        <w:rPr>
          <w:rFonts w:ascii="Times New Roman" w:hAnsi="Times New Roman"/>
          <w:color w:val="000000"/>
          <w:sz w:val="28"/>
          <w:szCs w:val="28"/>
        </w:rPr>
        <w:t xml:space="preserve"> возможного участия.</w:t>
      </w:r>
    </w:p>
    <w:p w:rsidR="00633595" w:rsidRPr="001933A4" w:rsidRDefault="00C205D2" w:rsidP="00C205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103EA8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33595" w:rsidRPr="001933A4">
        <w:rPr>
          <w:rFonts w:ascii="Times New Roman" w:hAnsi="Times New Roman"/>
          <w:b/>
          <w:color w:val="000000"/>
          <w:sz w:val="28"/>
          <w:szCs w:val="28"/>
        </w:rPr>
        <w:t xml:space="preserve">Уведомления. </w:t>
      </w:r>
    </w:p>
    <w:p w:rsidR="00633595" w:rsidRDefault="00633595" w:rsidP="00C205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3A4">
        <w:rPr>
          <w:rFonts w:ascii="Times New Roman" w:hAnsi="Times New Roman"/>
          <w:color w:val="000000"/>
          <w:sz w:val="28"/>
          <w:szCs w:val="28"/>
        </w:rPr>
        <w:t>В этом разделе пользователь видит все уведомления, присланные ему ав</w:t>
      </w:r>
      <w:r>
        <w:rPr>
          <w:rFonts w:ascii="Times New Roman" w:hAnsi="Times New Roman"/>
          <w:color w:val="000000"/>
          <w:sz w:val="28"/>
          <w:szCs w:val="28"/>
        </w:rPr>
        <w:t>томатически или администратором</w:t>
      </w:r>
      <w:r w:rsidRPr="001933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933A4">
        <w:rPr>
          <w:rFonts w:ascii="Times New Roman" w:hAnsi="Times New Roman"/>
          <w:color w:val="000000"/>
          <w:sz w:val="28"/>
          <w:szCs w:val="28"/>
        </w:rPr>
        <w:t>например, результат проверки заявки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933A4">
        <w:rPr>
          <w:rFonts w:ascii="Times New Roman" w:hAnsi="Times New Roman"/>
          <w:color w:val="000000"/>
          <w:sz w:val="28"/>
          <w:szCs w:val="28"/>
        </w:rPr>
        <w:t>. Все новые не прочитанные будут выделяться цветом, и сама вкладка будет иметь вид «</w:t>
      </w:r>
      <w:r w:rsidRPr="00C91357">
        <w:rPr>
          <w:rFonts w:ascii="Times New Roman" w:hAnsi="Times New Roman"/>
          <w:i/>
          <w:color w:val="000000"/>
          <w:sz w:val="28"/>
          <w:szCs w:val="28"/>
        </w:rPr>
        <w:t>Уведомления +3</w:t>
      </w:r>
      <w:r w:rsidRPr="001933A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C91357">
        <w:rPr>
          <w:rFonts w:ascii="Times New Roman" w:hAnsi="Times New Roman"/>
          <w:color w:val="000000"/>
          <w:sz w:val="28"/>
          <w:szCs w:val="28"/>
        </w:rPr>
        <w:t>где 3 – число</w:t>
      </w:r>
      <w:r w:rsidR="00C91357" w:rsidRPr="00C91357">
        <w:rPr>
          <w:rFonts w:ascii="Times New Roman" w:hAnsi="Times New Roman"/>
          <w:color w:val="000000"/>
          <w:sz w:val="28"/>
          <w:szCs w:val="28"/>
        </w:rPr>
        <w:t xml:space="preserve"> уведомлений</w:t>
      </w:r>
      <w:r w:rsidR="00C91357">
        <w:rPr>
          <w:rFonts w:ascii="Times New Roman" w:hAnsi="Times New Roman"/>
          <w:color w:val="000000"/>
          <w:sz w:val="28"/>
          <w:szCs w:val="28"/>
        </w:rPr>
        <w:t>,</w:t>
      </w:r>
      <w:r w:rsidR="00C91357" w:rsidRPr="00C91357">
        <w:rPr>
          <w:rFonts w:ascii="Times New Roman" w:hAnsi="Times New Roman"/>
          <w:color w:val="000000"/>
          <w:sz w:val="28"/>
          <w:szCs w:val="28"/>
        </w:rPr>
        <w:t xml:space="preserve"> приведенное в качестве примера</w:t>
      </w:r>
      <w:r w:rsidRPr="00C91357">
        <w:rPr>
          <w:rFonts w:ascii="Times New Roman" w:hAnsi="Times New Roman"/>
          <w:color w:val="000000"/>
          <w:sz w:val="28"/>
          <w:szCs w:val="28"/>
        </w:rPr>
        <w:t>.</w:t>
      </w:r>
      <w:r w:rsidRPr="001933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Дублирование уведомлений происходит путем рассылки на </w:t>
      </w:r>
      <w:r w:rsidRPr="001933A4">
        <w:rPr>
          <w:rFonts w:ascii="Times New Roman" w:hAnsi="Times New Roman"/>
          <w:color w:val="000000"/>
          <w:sz w:val="28"/>
          <w:szCs w:val="28"/>
        </w:rPr>
        <w:t>почту пользователю.</w:t>
      </w:r>
    </w:p>
    <w:p w:rsidR="00633595" w:rsidRDefault="00C205D2" w:rsidP="00C6634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3. </w:t>
      </w:r>
      <w:r w:rsidR="00633595" w:rsidRPr="00910F21">
        <w:rPr>
          <w:rFonts w:ascii="Times New Roman" w:hAnsi="Times New Roman"/>
          <w:b/>
          <w:color w:val="000000"/>
          <w:sz w:val="32"/>
          <w:szCs w:val="32"/>
        </w:rPr>
        <w:t>Регистрация пользователя</w:t>
      </w:r>
    </w:p>
    <w:p w:rsidR="00C205D2" w:rsidRPr="00C205D2" w:rsidRDefault="00C205D2" w:rsidP="00C205D2">
      <w:pPr>
        <w:pStyle w:val="steps-listp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70E6">
        <w:rPr>
          <w:b/>
          <w:color w:val="000000"/>
          <w:sz w:val="28"/>
          <w:szCs w:val="28"/>
        </w:rPr>
        <w:t>3.1.</w:t>
      </w:r>
      <w:r w:rsidRPr="00C205D2">
        <w:rPr>
          <w:color w:val="000000"/>
          <w:sz w:val="28"/>
          <w:szCs w:val="28"/>
        </w:rPr>
        <w:t xml:space="preserve"> Для работы с ЭТП «</w:t>
      </w:r>
      <w:proofErr w:type="spellStart"/>
      <w:r w:rsidRPr="00C205D2">
        <w:rPr>
          <w:color w:val="000000"/>
          <w:sz w:val="28"/>
          <w:szCs w:val="28"/>
        </w:rPr>
        <w:t>НефтьРегион</w:t>
      </w:r>
      <w:proofErr w:type="spellEnd"/>
      <w:r w:rsidRPr="00C205D2">
        <w:rPr>
          <w:color w:val="000000"/>
          <w:sz w:val="28"/>
          <w:szCs w:val="28"/>
        </w:rPr>
        <w:t xml:space="preserve">» необходимо использование одного из веб-обозревателей: </w:t>
      </w:r>
      <w:proofErr w:type="spellStart"/>
      <w:r w:rsidRPr="00C205D2">
        <w:rPr>
          <w:color w:val="000000"/>
          <w:sz w:val="28"/>
          <w:szCs w:val="28"/>
        </w:rPr>
        <w:t>Internet</w:t>
      </w:r>
      <w:proofErr w:type="spellEnd"/>
      <w:r w:rsidRPr="00C205D2">
        <w:rPr>
          <w:color w:val="000000"/>
          <w:sz w:val="28"/>
          <w:szCs w:val="28"/>
        </w:rPr>
        <w:t xml:space="preserve"> </w:t>
      </w:r>
      <w:proofErr w:type="spellStart"/>
      <w:r w:rsidRPr="00C205D2">
        <w:rPr>
          <w:color w:val="000000"/>
          <w:sz w:val="28"/>
          <w:szCs w:val="28"/>
        </w:rPr>
        <w:t>Explorer</w:t>
      </w:r>
      <w:proofErr w:type="spellEnd"/>
      <w:r w:rsidRPr="00C205D2">
        <w:rPr>
          <w:color w:val="000000"/>
          <w:sz w:val="28"/>
          <w:szCs w:val="28"/>
        </w:rPr>
        <w:t xml:space="preserve"> 7.0 и выше, </w:t>
      </w:r>
      <w:proofErr w:type="spellStart"/>
      <w:r w:rsidRPr="00C205D2">
        <w:rPr>
          <w:color w:val="000000"/>
          <w:sz w:val="28"/>
          <w:szCs w:val="28"/>
        </w:rPr>
        <w:t>Firefox</w:t>
      </w:r>
      <w:proofErr w:type="spellEnd"/>
      <w:r w:rsidRPr="00C205D2">
        <w:rPr>
          <w:color w:val="000000"/>
          <w:sz w:val="28"/>
          <w:szCs w:val="28"/>
        </w:rPr>
        <w:t xml:space="preserve">, </w:t>
      </w:r>
      <w:proofErr w:type="spellStart"/>
      <w:r w:rsidRPr="00C205D2">
        <w:rPr>
          <w:color w:val="000000"/>
          <w:sz w:val="28"/>
          <w:szCs w:val="28"/>
        </w:rPr>
        <w:t>Chrome</w:t>
      </w:r>
      <w:proofErr w:type="spellEnd"/>
      <w:r w:rsidRPr="00C205D2">
        <w:rPr>
          <w:color w:val="000000"/>
          <w:sz w:val="28"/>
          <w:szCs w:val="28"/>
        </w:rPr>
        <w:t xml:space="preserve"> и (или) иного общедоступного бесплатного программного обеспечения.</w:t>
      </w:r>
    </w:p>
    <w:p w:rsidR="00633595" w:rsidRPr="00973736" w:rsidRDefault="00C205D2" w:rsidP="00C205D2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t>3.2.</w:t>
      </w:r>
      <w:r w:rsidR="00633595" w:rsidRPr="00C205D2">
        <w:rPr>
          <w:rFonts w:ascii="Times New Roman" w:hAnsi="Times New Roman"/>
          <w:sz w:val="28"/>
          <w:szCs w:val="28"/>
        </w:rPr>
        <w:t xml:space="preserve"> Для</w:t>
      </w:r>
      <w:r w:rsidR="00633595" w:rsidRPr="00973736">
        <w:rPr>
          <w:rFonts w:ascii="Times New Roman" w:hAnsi="Times New Roman"/>
          <w:sz w:val="28"/>
          <w:szCs w:val="28"/>
        </w:rPr>
        <w:t xml:space="preserve"> регистрации на ЭТП «</w:t>
      </w:r>
      <w:proofErr w:type="spellStart"/>
      <w:r w:rsidR="00633595" w:rsidRPr="00973736">
        <w:rPr>
          <w:rFonts w:ascii="Times New Roman" w:hAnsi="Times New Roman"/>
          <w:sz w:val="28"/>
          <w:szCs w:val="28"/>
        </w:rPr>
        <w:t>НефтьРегион</w:t>
      </w:r>
      <w:proofErr w:type="spellEnd"/>
      <w:r w:rsidR="00633595" w:rsidRPr="00973736">
        <w:rPr>
          <w:rFonts w:ascii="Times New Roman" w:hAnsi="Times New Roman"/>
          <w:sz w:val="28"/>
          <w:szCs w:val="28"/>
        </w:rPr>
        <w:t xml:space="preserve">» в общем доступе сети интернет перейдите по ссылке </w:t>
      </w:r>
      <w:hyperlink r:id="rId5" w:history="1">
        <w:proofErr w:type="spellStart"/>
        <w:r w:rsidR="00633595" w:rsidRPr="00973736">
          <w:rPr>
            <w:rStyle w:val="a4"/>
            <w:rFonts w:ascii="Times New Roman" w:hAnsi="Times New Roman"/>
            <w:sz w:val="28"/>
            <w:szCs w:val="28"/>
            <w:lang w:val="en-US"/>
          </w:rPr>
          <w:t>etp</w:t>
        </w:r>
        <w:proofErr w:type="spellEnd"/>
        <w:r w:rsidR="00633595" w:rsidRPr="00973736">
          <w:rPr>
            <w:rStyle w:val="a4"/>
            <w:rFonts w:ascii="Times New Roman" w:hAnsi="Times New Roman"/>
            <w:sz w:val="28"/>
            <w:szCs w:val="28"/>
          </w:rPr>
          <w:t>.neftregion.ru</w:t>
        </w:r>
      </w:hyperlink>
    </w:p>
    <w:p w:rsidR="00633595" w:rsidRDefault="00633595" w:rsidP="00C205D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73736">
        <w:rPr>
          <w:rFonts w:ascii="Times New Roman" w:hAnsi="Times New Roman"/>
          <w:sz w:val="28"/>
          <w:szCs w:val="28"/>
        </w:rPr>
        <w:t xml:space="preserve">Также </w:t>
      </w:r>
      <w:r w:rsidRPr="00973736">
        <w:rPr>
          <w:rFonts w:ascii="Times New Roman" w:hAnsi="Times New Roman"/>
          <w:color w:val="000000"/>
          <w:sz w:val="28"/>
          <w:szCs w:val="28"/>
        </w:rPr>
        <w:t>можно</w:t>
      </w:r>
      <w:r w:rsidRPr="009737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3736">
        <w:rPr>
          <w:rFonts w:ascii="Times New Roman" w:hAnsi="Times New Roman"/>
          <w:sz w:val="28"/>
          <w:szCs w:val="28"/>
        </w:rPr>
        <w:t>воспользоваться</w:t>
      </w:r>
      <w:r>
        <w:rPr>
          <w:rFonts w:ascii="Times New Roman" w:hAnsi="Times New Roman"/>
          <w:sz w:val="28"/>
          <w:szCs w:val="28"/>
        </w:rPr>
        <w:t xml:space="preserve"> переходом на ЭТП через интернет портал</w:t>
      </w:r>
      <w:r w:rsidRPr="009737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3736">
        <w:rPr>
          <w:rFonts w:ascii="Times New Roman" w:hAnsi="Times New Roman"/>
          <w:sz w:val="28"/>
          <w:szCs w:val="28"/>
        </w:rPr>
        <w:t>НефтьРегион</w:t>
      </w:r>
      <w:proofErr w:type="spellEnd"/>
      <w:r w:rsidRPr="00973736">
        <w:rPr>
          <w:rFonts w:ascii="Times New Roman" w:hAnsi="Times New Roman"/>
          <w:sz w:val="28"/>
          <w:szCs w:val="28"/>
        </w:rPr>
        <w:t xml:space="preserve">». Ссылка на портал </w:t>
      </w:r>
      <w:hyperlink r:id="rId6" w:history="1">
        <w:r w:rsidRPr="00973736">
          <w:rPr>
            <w:rStyle w:val="a4"/>
            <w:rFonts w:ascii="Times New Roman" w:hAnsi="Times New Roman"/>
            <w:sz w:val="28"/>
            <w:szCs w:val="28"/>
          </w:rPr>
          <w:t>neftregion.ru</w:t>
        </w:r>
      </w:hyperlink>
    </w:p>
    <w:p w:rsidR="00633595" w:rsidRPr="00973736" w:rsidRDefault="00C205D2" w:rsidP="00C20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t>3.3.</w:t>
      </w:r>
      <w:r w:rsidR="00633595" w:rsidRPr="00973736">
        <w:rPr>
          <w:rFonts w:ascii="Times New Roman" w:hAnsi="Times New Roman"/>
          <w:sz w:val="28"/>
          <w:szCs w:val="28"/>
        </w:rPr>
        <w:t xml:space="preserve"> Для обеспечения доступа к участию в торгах на ЭТП «</w:t>
      </w:r>
      <w:proofErr w:type="spellStart"/>
      <w:r w:rsidR="00633595" w:rsidRPr="00973736">
        <w:rPr>
          <w:rFonts w:ascii="Times New Roman" w:hAnsi="Times New Roman"/>
          <w:sz w:val="28"/>
          <w:szCs w:val="28"/>
        </w:rPr>
        <w:t>НефтьРегион</w:t>
      </w:r>
      <w:proofErr w:type="spellEnd"/>
      <w:r w:rsidR="00633595" w:rsidRPr="00973736">
        <w:rPr>
          <w:rFonts w:ascii="Times New Roman" w:hAnsi="Times New Roman"/>
          <w:sz w:val="28"/>
          <w:szCs w:val="28"/>
        </w:rPr>
        <w:t>» (</w:t>
      </w:r>
      <w:hyperlink r:id="rId7" w:history="1">
        <w:proofErr w:type="spellStart"/>
        <w:r w:rsidR="00633595" w:rsidRPr="00973736">
          <w:rPr>
            <w:rStyle w:val="a4"/>
            <w:rFonts w:ascii="Times New Roman" w:hAnsi="Times New Roman"/>
            <w:sz w:val="28"/>
            <w:szCs w:val="28"/>
            <w:lang w:val="en-US"/>
          </w:rPr>
          <w:t>etp</w:t>
        </w:r>
        <w:proofErr w:type="spellEnd"/>
        <w:r w:rsidR="00633595" w:rsidRPr="00973736">
          <w:rPr>
            <w:rStyle w:val="a4"/>
            <w:rFonts w:ascii="Times New Roman" w:hAnsi="Times New Roman"/>
            <w:sz w:val="28"/>
            <w:szCs w:val="28"/>
          </w:rPr>
          <w:t>.neftregion.ru</w:t>
        </w:r>
      </w:hyperlink>
      <w:r w:rsidR="00633595" w:rsidRPr="00973736">
        <w:rPr>
          <w:rFonts w:ascii="Times New Roman" w:hAnsi="Times New Roman"/>
          <w:sz w:val="28"/>
          <w:szCs w:val="28"/>
        </w:rPr>
        <w:t>) необходимо пройти процедуру регистрации</w:t>
      </w:r>
      <w:r w:rsidR="00633595">
        <w:rPr>
          <w:rFonts w:ascii="Times New Roman" w:hAnsi="Times New Roman"/>
          <w:sz w:val="28"/>
          <w:szCs w:val="28"/>
        </w:rPr>
        <w:t xml:space="preserve">, для чего </w:t>
      </w:r>
      <w:r w:rsidR="00633595" w:rsidRPr="00973736">
        <w:rPr>
          <w:rFonts w:ascii="Times New Roman" w:hAnsi="Times New Roman"/>
          <w:sz w:val="28"/>
          <w:szCs w:val="28"/>
        </w:rPr>
        <w:t xml:space="preserve"> необходимо заполнить анкету о своих персональных данных по минимальным требованиям:</w:t>
      </w:r>
    </w:p>
    <w:p w:rsidR="00633595" w:rsidRPr="00D80B33" w:rsidRDefault="00D80B33" w:rsidP="00D80B3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80B33">
        <w:rPr>
          <w:rFonts w:ascii="Times New Roman" w:hAnsi="Times New Roman"/>
          <w:sz w:val="28"/>
          <w:szCs w:val="28"/>
        </w:rPr>
        <w:t xml:space="preserve">Заполнить </w:t>
      </w:r>
      <w:r w:rsidR="00633595" w:rsidRPr="00D80B33">
        <w:rPr>
          <w:rFonts w:ascii="Times New Roman" w:hAnsi="Times New Roman"/>
          <w:sz w:val="28"/>
          <w:szCs w:val="28"/>
        </w:rPr>
        <w:t>Ф.И.О.</w:t>
      </w:r>
    </w:p>
    <w:p w:rsidR="00633595" w:rsidRPr="00D80B33" w:rsidRDefault="00633595" w:rsidP="00D80B3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80B33">
        <w:rPr>
          <w:rFonts w:ascii="Times New Roman" w:hAnsi="Times New Roman"/>
          <w:sz w:val="28"/>
          <w:szCs w:val="28"/>
        </w:rPr>
        <w:t>Выбрать регион, в котором Ваша организация будет осуществлять свою деятельность.</w:t>
      </w:r>
    </w:p>
    <w:p w:rsidR="00633595" w:rsidRPr="00D80B33" w:rsidRDefault="00633595" w:rsidP="00D80B3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80B33">
        <w:rPr>
          <w:rFonts w:ascii="Times New Roman" w:hAnsi="Times New Roman"/>
          <w:sz w:val="28"/>
          <w:szCs w:val="28"/>
        </w:rPr>
        <w:t>Указать:</w:t>
      </w:r>
    </w:p>
    <w:p w:rsidR="00633595" w:rsidRDefault="00633595" w:rsidP="00270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973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полное наименование организац</w:t>
      </w:r>
      <w:r w:rsidRPr="00973736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633595" w:rsidRPr="00973736" w:rsidRDefault="00633595" w:rsidP="00270E8A">
      <w:pPr>
        <w:pStyle w:val="a3"/>
        <w:rPr>
          <w:rFonts w:ascii="Times New Roman" w:hAnsi="Times New Roman"/>
          <w:color w:val="70AD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сферу</w:t>
      </w:r>
      <w:r w:rsidRPr="00973736">
        <w:rPr>
          <w:rFonts w:ascii="Times New Roman" w:hAnsi="Times New Roman"/>
          <w:sz w:val="28"/>
          <w:szCs w:val="28"/>
        </w:rPr>
        <w:t xml:space="preserve"> деятел</w:t>
      </w:r>
      <w:r>
        <w:rPr>
          <w:rFonts w:ascii="Times New Roman" w:hAnsi="Times New Roman"/>
          <w:sz w:val="28"/>
          <w:szCs w:val="28"/>
        </w:rPr>
        <w:t>ьности организации;</w:t>
      </w:r>
    </w:p>
    <w:p w:rsidR="00633595" w:rsidRPr="00973736" w:rsidRDefault="00633595" w:rsidP="00A834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адрес электронной почты;</w:t>
      </w:r>
    </w:p>
    <w:p w:rsidR="00633595" w:rsidRPr="00973736" w:rsidRDefault="00633595" w:rsidP="00270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Pr="00973736">
        <w:rPr>
          <w:rFonts w:ascii="Times New Roman" w:hAnsi="Times New Roman"/>
          <w:sz w:val="28"/>
          <w:szCs w:val="28"/>
        </w:rPr>
        <w:t>контактный номер телефона.</w:t>
      </w:r>
    </w:p>
    <w:p w:rsidR="00633595" w:rsidRPr="00691905" w:rsidRDefault="00D80B33" w:rsidP="00A8346F">
      <w:pPr>
        <w:jc w:val="both"/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t>3.4.</w:t>
      </w:r>
      <w:r w:rsidRPr="00D80B33">
        <w:rPr>
          <w:rFonts w:ascii="Times New Roman" w:hAnsi="Times New Roman"/>
          <w:sz w:val="28"/>
          <w:szCs w:val="28"/>
        </w:rPr>
        <w:t xml:space="preserve"> </w:t>
      </w:r>
      <w:r w:rsidR="00633595" w:rsidRPr="00691905">
        <w:rPr>
          <w:rFonts w:ascii="Times New Roman" w:hAnsi="Times New Roman"/>
          <w:sz w:val="28"/>
          <w:szCs w:val="28"/>
        </w:rPr>
        <w:t>На указанную электронную почту придет сообщение с темой «</w:t>
      </w:r>
      <w:r w:rsidR="00633595" w:rsidRPr="00910F21">
        <w:rPr>
          <w:rFonts w:ascii="Times New Roman" w:hAnsi="Times New Roman"/>
          <w:i/>
          <w:sz w:val="28"/>
          <w:szCs w:val="28"/>
        </w:rPr>
        <w:t>Регистрация на сайте</w:t>
      </w:r>
      <w:r w:rsidR="00633595" w:rsidRPr="00691905">
        <w:rPr>
          <w:rFonts w:ascii="Times New Roman" w:hAnsi="Times New Roman"/>
          <w:sz w:val="28"/>
          <w:szCs w:val="28"/>
        </w:rPr>
        <w:t>». Примерное содержание темы письма будет выглядеть следующим образом:</w:t>
      </w:r>
    </w:p>
    <w:p w:rsidR="00633595" w:rsidRPr="00691905" w:rsidRDefault="00633595" w:rsidP="00126B55">
      <w:pPr>
        <w:pStyle w:val="2"/>
        <w:shd w:val="clear" w:color="auto" w:fill="FFFFFF"/>
        <w:rPr>
          <w:color w:val="000000"/>
          <w:sz w:val="28"/>
          <w:szCs w:val="28"/>
        </w:rPr>
      </w:pPr>
      <w:r w:rsidRPr="00691905">
        <w:rPr>
          <w:color w:val="000000"/>
          <w:sz w:val="28"/>
          <w:szCs w:val="28"/>
        </w:rPr>
        <w:t>Спасибо за регистрацию на сайте neftregion.ru</w:t>
      </w:r>
    </w:p>
    <w:p w:rsidR="00633595" w:rsidRPr="00691905" w:rsidRDefault="00633595" w:rsidP="00126B55">
      <w:pPr>
        <w:pStyle w:val="a5"/>
        <w:shd w:val="clear" w:color="auto" w:fill="FFFFFF"/>
        <w:rPr>
          <w:color w:val="000000"/>
          <w:sz w:val="28"/>
          <w:szCs w:val="28"/>
        </w:rPr>
      </w:pPr>
      <w:r w:rsidRPr="00691905">
        <w:rPr>
          <w:rStyle w:val="a6"/>
          <w:color w:val="000000"/>
          <w:sz w:val="28"/>
          <w:szCs w:val="28"/>
        </w:rPr>
        <w:t>Ваши регистрационный данные.</w:t>
      </w:r>
      <w:r w:rsidRPr="00691905">
        <w:rPr>
          <w:color w:val="000000"/>
          <w:sz w:val="28"/>
          <w:szCs w:val="28"/>
        </w:rPr>
        <w:br/>
      </w:r>
      <w:r w:rsidRPr="00691905">
        <w:rPr>
          <w:b/>
          <w:color w:val="000000"/>
          <w:sz w:val="28"/>
          <w:szCs w:val="28"/>
        </w:rPr>
        <w:t>Логин (e-</w:t>
      </w:r>
      <w:proofErr w:type="spellStart"/>
      <w:r w:rsidRPr="00691905">
        <w:rPr>
          <w:b/>
          <w:color w:val="000000"/>
          <w:sz w:val="28"/>
          <w:szCs w:val="28"/>
        </w:rPr>
        <w:t>mail</w:t>
      </w:r>
      <w:proofErr w:type="spellEnd"/>
      <w:r w:rsidRPr="00691905">
        <w:rPr>
          <w:b/>
          <w:color w:val="000000"/>
          <w:sz w:val="28"/>
          <w:szCs w:val="28"/>
        </w:rPr>
        <w:t>): </w:t>
      </w:r>
      <w:hyperlink r:id="rId8" w:history="1">
        <w:r w:rsidRPr="00691905">
          <w:rPr>
            <w:rStyle w:val="a4"/>
            <w:b/>
            <w:color w:val="000000"/>
            <w:sz w:val="28"/>
            <w:szCs w:val="28"/>
            <w:lang w:val="en-US"/>
          </w:rPr>
          <w:t>ivanov</w:t>
        </w:r>
        <w:r w:rsidRPr="00691905">
          <w:rPr>
            <w:rStyle w:val="a4"/>
            <w:b/>
            <w:color w:val="000000"/>
            <w:sz w:val="28"/>
            <w:szCs w:val="28"/>
          </w:rPr>
          <w:t>@yandex.ru</w:t>
        </w:r>
      </w:hyperlink>
      <w:r w:rsidRPr="00691905">
        <w:rPr>
          <w:b/>
          <w:color w:val="000000"/>
          <w:sz w:val="28"/>
          <w:szCs w:val="28"/>
        </w:rPr>
        <w:br/>
        <w:t>ФИО: Иванов Иван Иванович</w:t>
      </w:r>
      <w:r w:rsidRPr="00691905">
        <w:rPr>
          <w:b/>
          <w:color w:val="000000"/>
          <w:sz w:val="28"/>
          <w:szCs w:val="28"/>
        </w:rPr>
        <w:br/>
        <w:t>Телефон: </w:t>
      </w:r>
      <w:r w:rsidRPr="00691905">
        <w:rPr>
          <w:rStyle w:val="wmi-callto"/>
          <w:b/>
          <w:color w:val="000000"/>
          <w:sz w:val="28"/>
          <w:szCs w:val="28"/>
        </w:rPr>
        <w:t>89200725652</w:t>
      </w:r>
      <w:r w:rsidRPr="00691905">
        <w:rPr>
          <w:b/>
          <w:color w:val="000000"/>
          <w:sz w:val="28"/>
          <w:szCs w:val="28"/>
        </w:rPr>
        <w:br/>
        <w:t>Регион: Курская область</w:t>
      </w:r>
      <w:r w:rsidRPr="00691905">
        <w:rPr>
          <w:b/>
          <w:color w:val="000000"/>
          <w:sz w:val="28"/>
          <w:szCs w:val="28"/>
        </w:rPr>
        <w:br/>
        <w:t>Компания: ИП Иванов Иван Иванович</w:t>
      </w:r>
      <w:r w:rsidRPr="00691905">
        <w:rPr>
          <w:b/>
          <w:color w:val="000000"/>
          <w:sz w:val="28"/>
          <w:szCs w:val="28"/>
        </w:rPr>
        <w:br/>
        <w:t>Сфера деятельности компании: Торговля</w:t>
      </w:r>
      <w:r w:rsidRPr="00691905">
        <w:rPr>
          <w:b/>
          <w:color w:val="000000"/>
          <w:sz w:val="28"/>
          <w:szCs w:val="28"/>
        </w:rPr>
        <w:br/>
        <w:t>Пароль:</w:t>
      </w:r>
    </w:p>
    <w:p w:rsidR="00633595" w:rsidRPr="00691905" w:rsidRDefault="00633595" w:rsidP="00691905">
      <w:pPr>
        <w:pStyle w:val="a5"/>
        <w:shd w:val="clear" w:color="auto" w:fill="FFFFFF"/>
        <w:tabs>
          <w:tab w:val="left" w:pos="3000"/>
        </w:tabs>
        <w:rPr>
          <w:b/>
          <w:color w:val="000000"/>
          <w:sz w:val="36"/>
          <w:szCs w:val="36"/>
        </w:rPr>
      </w:pPr>
      <w:r w:rsidRPr="00691905">
        <w:rPr>
          <w:b/>
          <w:color w:val="000000"/>
          <w:sz w:val="36"/>
          <w:szCs w:val="36"/>
        </w:rPr>
        <w:t>265946</w:t>
      </w:r>
      <w:r>
        <w:rPr>
          <w:b/>
          <w:color w:val="000000"/>
          <w:sz w:val="36"/>
          <w:szCs w:val="36"/>
        </w:rPr>
        <w:tab/>
      </w:r>
    </w:p>
    <w:p w:rsidR="00633595" w:rsidRDefault="00633595" w:rsidP="0069190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691905">
        <w:rPr>
          <w:color w:val="000000"/>
          <w:sz w:val="28"/>
          <w:szCs w:val="28"/>
        </w:rPr>
        <w:t>Введите указанный пароль в форме регистрации и нажмите кнопку «</w:t>
      </w:r>
      <w:r w:rsidRPr="00910F21">
        <w:rPr>
          <w:i/>
          <w:color w:val="000000"/>
          <w:sz w:val="28"/>
          <w:szCs w:val="28"/>
        </w:rPr>
        <w:t>Зарегистрироваться</w:t>
      </w:r>
      <w:r w:rsidRPr="00691905">
        <w:rPr>
          <w:color w:val="000000"/>
          <w:sz w:val="28"/>
          <w:szCs w:val="28"/>
        </w:rPr>
        <w:t>».</w:t>
      </w:r>
    </w:p>
    <w:p w:rsidR="009870E6" w:rsidRDefault="009870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33595" w:rsidRPr="00691905" w:rsidRDefault="00986BCE" w:rsidP="00691905">
      <w:pPr>
        <w:jc w:val="both"/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lastRenderedPageBreak/>
        <w:t>3.5.</w:t>
      </w:r>
      <w:r w:rsidRPr="00986BCE">
        <w:rPr>
          <w:rFonts w:ascii="Times New Roman" w:hAnsi="Times New Roman"/>
          <w:sz w:val="28"/>
          <w:szCs w:val="28"/>
        </w:rPr>
        <w:t xml:space="preserve"> Далее</w:t>
      </w:r>
      <w:r w:rsidR="00633595" w:rsidRPr="00986BCE">
        <w:rPr>
          <w:rFonts w:ascii="Times New Roman" w:hAnsi="Times New Roman"/>
          <w:sz w:val="28"/>
          <w:szCs w:val="28"/>
        </w:rPr>
        <w:t xml:space="preserve"> функционалом</w:t>
      </w:r>
      <w:r w:rsidR="00633595" w:rsidRPr="00691905">
        <w:rPr>
          <w:rFonts w:ascii="Times New Roman" w:hAnsi="Times New Roman"/>
          <w:sz w:val="28"/>
          <w:szCs w:val="28"/>
        </w:rPr>
        <w:t xml:space="preserve"> площадки Вам будет предложено подтвердить номер телефона получив код по смс. Введите полученный по смс код и верный. Аккаунт подтвержден».</w:t>
      </w:r>
    </w:p>
    <w:p w:rsidR="00633595" w:rsidRPr="00CE266D" w:rsidRDefault="00986BCE" w:rsidP="00691905">
      <w:pPr>
        <w:jc w:val="both"/>
        <w:rPr>
          <w:rFonts w:ascii="Times New Roman" w:hAnsi="Times New Roman"/>
          <w:sz w:val="24"/>
          <w:szCs w:val="24"/>
        </w:rPr>
      </w:pPr>
      <w:r w:rsidRPr="009870E6">
        <w:rPr>
          <w:rFonts w:ascii="Times New Roman" w:hAnsi="Times New Roman"/>
          <w:b/>
          <w:sz w:val="28"/>
          <w:szCs w:val="28"/>
        </w:rPr>
        <w:t>3.6.</w:t>
      </w:r>
      <w:r w:rsidR="00633595" w:rsidRPr="00691905">
        <w:rPr>
          <w:rFonts w:ascii="Times New Roman" w:hAnsi="Times New Roman"/>
          <w:sz w:val="28"/>
          <w:szCs w:val="28"/>
        </w:rPr>
        <w:t xml:space="preserve"> Для участия в торговых процедурах, Вам необходимо </w:t>
      </w:r>
      <w:r w:rsidR="00633595">
        <w:rPr>
          <w:rFonts w:ascii="Times New Roman" w:hAnsi="Times New Roman"/>
          <w:sz w:val="28"/>
          <w:szCs w:val="28"/>
        </w:rPr>
        <w:t xml:space="preserve">пройти процедуру аккредитации. </w:t>
      </w:r>
      <w:r w:rsidR="00633595" w:rsidRPr="00691905">
        <w:rPr>
          <w:rFonts w:ascii="Times New Roman" w:hAnsi="Times New Roman"/>
          <w:sz w:val="28"/>
          <w:szCs w:val="28"/>
        </w:rPr>
        <w:t>Для этого зайдите во вкладку «</w:t>
      </w:r>
      <w:r w:rsidR="00633595" w:rsidRPr="00910F21">
        <w:rPr>
          <w:rFonts w:ascii="Times New Roman" w:hAnsi="Times New Roman"/>
          <w:i/>
          <w:sz w:val="28"/>
          <w:szCs w:val="28"/>
        </w:rPr>
        <w:t>Мои организации</w:t>
      </w:r>
      <w:r w:rsidR="00633595" w:rsidRPr="00993710">
        <w:rPr>
          <w:rFonts w:ascii="Times New Roman" w:hAnsi="Times New Roman"/>
          <w:sz w:val="28"/>
          <w:szCs w:val="28"/>
        </w:rPr>
        <w:t>» и, следуя подсказкам площадки, заполните пред</w:t>
      </w:r>
      <w:r w:rsidR="00633595">
        <w:rPr>
          <w:rFonts w:ascii="Times New Roman" w:hAnsi="Times New Roman"/>
          <w:sz w:val="28"/>
          <w:szCs w:val="28"/>
        </w:rPr>
        <w:t>ложенные сведения</w:t>
      </w:r>
      <w:r w:rsidR="00633595" w:rsidRPr="00993710">
        <w:rPr>
          <w:rFonts w:ascii="Times New Roman" w:hAnsi="Times New Roman"/>
          <w:sz w:val="28"/>
          <w:szCs w:val="28"/>
        </w:rPr>
        <w:t>:</w:t>
      </w:r>
    </w:p>
    <w:p w:rsidR="00633595" w:rsidRPr="00993710" w:rsidRDefault="00633595" w:rsidP="00270E8A">
      <w:pPr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Полное наименование организации. </w:t>
      </w:r>
    </w:p>
    <w:p w:rsidR="00633595" w:rsidRDefault="009870E6" w:rsidP="00993710">
      <w:pPr>
        <w:jc w:val="both"/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="00633595" w:rsidRPr="00993710">
        <w:rPr>
          <w:rFonts w:ascii="Times New Roman" w:hAnsi="Times New Roman"/>
          <w:sz w:val="28"/>
          <w:szCs w:val="28"/>
        </w:rPr>
        <w:t>Далее Вам необходимо</w:t>
      </w:r>
      <w:r w:rsidR="00633595">
        <w:rPr>
          <w:rFonts w:ascii="Times New Roman" w:hAnsi="Times New Roman"/>
          <w:sz w:val="28"/>
          <w:szCs w:val="28"/>
        </w:rPr>
        <w:t xml:space="preserve"> нажать клавишу «</w:t>
      </w:r>
      <w:r w:rsidR="00633595" w:rsidRPr="00910F21">
        <w:rPr>
          <w:rFonts w:ascii="Times New Roman" w:hAnsi="Times New Roman"/>
          <w:i/>
          <w:sz w:val="28"/>
          <w:szCs w:val="28"/>
        </w:rPr>
        <w:t>Добавить</w:t>
      </w:r>
      <w:r w:rsidR="00633595">
        <w:rPr>
          <w:rFonts w:ascii="Times New Roman" w:hAnsi="Times New Roman"/>
          <w:sz w:val="28"/>
          <w:szCs w:val="28"/>
        </w:rPr>
        <w:t>» и продолжить заполнение данных:</w:t>
      </w:r>
      <w:r w:rsidR="00633595" w:rsidRPr="00993710">
        <w:rPr>
          <w:rFonts w:ascii="Times New Roman" w:hAnsi="Times New Roman"/>
          <w:sz w:val="28"/>
          <w:szCs w:val="28"/>
        </w:rPr>
        <w:t xml:space="preserve"> </w:t>
      </w:r>
    </w:p>
    <w:p w:rsidR="00633595" w:rsidRPr="00986BCE" w:rsidRDefault="00633595" w:rsidP="00986BCE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86BCE">
        <w:rPr>
          <w:rFonts w:ascii="Times New Roman" w:hAnsi="Times New Roman"/>
          <w:b/>
          <w:sz w:val="28"/>
          <w:szCs w:val="28"/>
        </w:rPr>
        <w:t>раздел «Основные данные»: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сокращенное наименование организации (</w:t>
      </w:r>
      <w:proofErr w:type="gramStart"/>
      <w:r w:rsidRPr="0099371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93710">
        <w:rPr>
          <w:rFonts w:ascii="Times New Roman" w:hAnsi="Times New Roman"/>
          <w:sz w:val="28"/>
          <w:szCs w:val="28"/>
        </w:rPr>
        <w:t>: ООО «Феникс») (</w:t>
      </w:r>
      <w:r w:rsidRPr="00993710">
        <w:rPr>
          <w:rFonts w:ascii="Times New Roman" w:hAnsi="Times New Roman"/>
          <w:color w:val="000000"/>
          <w:sz w:val="28"/>
          <w:szCs w:val="28"/>
        </w:rPr>
        <w:t>для ИП и физических лиц (ИП) ввести ФИО</w:t>
      </w:r>
      <w:r w:rsidRPr="00993710">
        <w:rPr>
          <w:rFonts w:ascii="Times New Roman" w:hAnsi="Times New Roman"/>
          <w:sz w:val="28"/>
          <w:szCs w:val="28"/>
        </w:rPr>
        <w:t>);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организационно-правовая форма (выберите из списка);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ИНН;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КПП;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ОГРН либо</w:t>
      </w:r>
      <w:r w:rsidRPr="00993710">
        <w:rPr>
          <w:rFonts w:ascii="Times New Roman" w:hAnsi="Times New Roman"/>
          <w:sz w:val="28"/>
          <w:szCs w:val="28"/>
        </w:rPr>
        <w:t xml:space="preserve"> ОГРНИП;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ОКПО;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дата постановки на учет в налоговом органе;</w:t>
      </w:r>
    </w:p>
    <w:p w:rsidR="00633595" w:rsidRPr="00993710" w:rsidRDefault="00633595" w:rsidP="004919FC">
      <w:pPr>
        <w:pStyle w:val="a3"/>
        <w:rPr>
          <w:rFonts w:ascii="Times New Roman" w:hAnsi="Times New Roman"/>
          <w:sz w:val="28"/>
          <w:szCs w:val="28"/>
        </w:rPr>
      </w:pPr>
      <w:r w:rsidRPr="00993710">
        <w:rPr>
          <w:rFonts w:ascii="Times New Roman" w:hAnsi="Times New Roman"/>
          <w:sz w:val="28"/>
          <w:szCs w:val="28"/>
        </w:rPr>
        <w:t>- виды экономической деятельности ОКВЭД;</w:t>
      </w:r>
    </w:p>
    <w:p w:rsidR="00633595" w:rsidRPr="00986BCE" w:rsidRDefault="00633595" w:rsidP="00986BCE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86BCE">
        <w:rPr>
          <w:rFonts w:ascii="Times New Roman" w:hAnsi="Times New Roman"/>
          <w:b/>
          <w:sz w:val="28"/>
          <w:szCs w:val="28"/>
        </w:rPr>
        <w:t>раздел «Контактные данные»: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телефон организации;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факс организации (если отсутствует,</w:t>
      </w:r>
      <w:r>
        <w:rPr>
          <w:rFonts w:ascii="Times New Roman" w:hAnsi="Times New Roman"/>
          <w:sz w:val="28"/>
          <w:szCs w:val="28"/>
        </w:rPr>
        <w:t xml:space="preserve"> проставляется</w:t>
      </w:r>
      <w:r w:rsidRPr="00255E5A">
        <w:rPr>
          <w:rFonts w:ascii="Times New Roman" w:hAnsi="Times New Roman"/>
          <w:sz w:val="28"/>
          <w:szCs w:val="28"/>
        </w:rPr>
        <w:t xml:space="preserve"> ноль);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регион юридического адреса (выберите из списка);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юридический адрес (индекс, город, улица, дом, офис);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регион почтового адреса (выберите из списка);</w:t>
      </w:r>
    </w:p>
    <w:p w:rsidR="00633595" w:rsidRPr="00255E5A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почтовый адрес (индекс, город, улица, дом, офис);</w:t>
      </w:r>
    </w:p>
    <w:p w:rsidR="00633595" w:rsidRDefault="00633595" w:rsidP="00986BCE">
      <w:pPr>
        <w:spacing w:after="240" w:line="240" w:lineRule="auto"/>
        <w:ind w:left="709"/>
        <w:rPr>
          <w:rFonts w:ascii="Times New Roman" w:hAnsi="Times New Roman"/>
          <w:sz w:val="28"/>
          <w:szCs w:val="28"/>
        </w:rPr>
      </w:pPr>
      <w:r w:rsidRPr="00255E5A">
        <w:rPr>
          <w:rFonts w:ascii="Times New Roman" w:hAnsi="Times New Roman"/>
          <w:sz w:val="28"/>
          <w:szCs w:val="28"/>
        </w:rPr>
        <w:t>- сайт компании (если имеется).</w:t>
      </w:r>
    </w:p>
    <w:p w:rsidR="00633595" w:rsidRPr="00986BCE" w:rsidRDefault="00633595" w:rsidP="00986BCE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86BCE">
        <w:rPr>
          <w:rFonts w:ascii="Times New Roman" w:hAnsi="Times New Roman"/>
          <w:b/>
          <w:sz w:val="28"/>
          <w:szCs w:val="28"/>
        </w:rPr>
        <w:t>раздел «Банковские реквизиты»:</w:t>
      </w:r>
    </w:p>
    <w:p w:rsidR="00633595" w:rsidRPr="00A1616F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наименование банка;</w:t>
      </w:r>
    </w:p>
    <w:p w:rsidR="00633595" w:rsidRPr="00A1616F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адрес банка;</w:t>
      </w:r>
    </w:p>
    <w:p w:rsidR="00633595" w:rsidRPr="00A1616F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БИК банка;</w:t>
      </w:r>
    </w:p>
    <w:p w:rsidR="00633595" w:rsidRPr="00A1616F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расчетный счет банка;</w:t>
      </w:r>
    </w:p>
    <w:p w:rsidR="00633595" w:rsidRDefault="00633595" w:rsidP="00986BC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корреспондентский счет банка.</w:t>
      </w:r>
    </w:p>
    <w:p w:rsidR="009870E6" w:rsidRDefault="00987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3595" w:rsidRPr="009870E6" w:rsidRDefault="00633595" w:rsidP="009870E6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lastRenderedPageBreak/>
        <w:t>раздел «Руководитель организации»:</w:t>
      </w:r>
    </w:p>
    <w:p w:rsidR="00633595" w:rsidRPr="00A1616F" w:rsidRDefault="00633595" w:rsidP="009870E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Ф.И.О. руководителя;</w:t>
      </w:r>
    </w:p>
    <w:p w:rsidR="00633595" w:rsidRPr="00A1616F" w:rsidRDefault="00633595" w:rsidP="009870E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должность руководителя (Генеральный директор, директор и т.д.);</w:t>
      </w:r>
    </w:p>
    <w:p w:rsidR="00633595" w:rsidRDefault="00633595" w:rsidP="009870E6">
      <w:pPr>
        <w:spacing w:after="240" w:line="240" w:lineRule="auto"/>
        <w:ind w:left="709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>- руководитель на основании (устав, приказ о вступлении в должность</w:t>
      </w:r>
      <w:r>
        <w:rPr>
          <w:rFonts w:ascii="Times New Roman" w:hAnsi="Times New Roman"/>
          <w:sz w:val="28"/>
          <w:szCs w:val="28"/>
        </w:rPr>
        <w:t>/иное</w:t>
      </w:r>
      <w:r w:rsidRPr="00A1616F">
        <w:rPr>
          <w:rFonts w:ascii="Times New Roman" w:hAnsi="Times New Roman"/>
          <w:sz w:val="28"/>
          <w:szCs w:val="28"/>
        </w:rPr>
        <w:t>).</w:t>
      </w:r>
    </w:p>
    <w:p w:rsidR="00633595" w:rsidRDefault="009870E6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t>3.8</w:t>
      </w:r>
      <w:r w:rsidR="00633595" w:rsidRPr="009870E6">
        <w:rPr>
          <w:rFonts w:ascii="Times New Roman" w:hAnsi="Times New Roman"/>
          <w:b/>
          <w:sz w:val="28"/>
          <w:szCs w:val="28"/>
        </w:rPr>
        <w:t>.</w:t>
      </w:r>
      <w:r w:rsidR="00633595" w:rsidRPr="009870E6">
        <w:rPr>
          <w:rFonts w:ascii="Times New Roman" w:hAnsi="Times New Roman"/>
          <w:sz w:val="28"/>
          <w:szCs w:val="28"/>
        </w:rPr>
        <w:t xml:space="preserve"> После</w:t>
      </w:r>
      <w:r w:rsidR="00633595" w:rsidRPr="00A1616F">
        <w:rPr>
          <w:rFonts w:ascii="Times New Roman" w:hAnsi="Times New Roman"/>
          <w:sz w:val="28"/>
          <w:szCs w:val="28"/>
        </w:rPr>
        <w:t xml:space="preserve"> того как информация данных разделов была заполнена, необходимо </w:t>
      </w:r>
      <w:r>
        <w:rPr>
          <w:rFonts w:ascii="Times New Roman" w:hAnsi="Times New Roman"/>
          <w:sz w:val="28"/>
          <w:szCs w:val="28"/>
        </w:rPr>
        <w:br/>
      </w:r>
      <w:r w:rsidR="00633595" w:rsidRPr="00A1616F">
        <w:rPr>
          <w:rFonts w:ascii="Times New Roman" w:hAnsi="Times New Roman"/>
          <w:sz w:val="28"/>
          <w:szCs w:val="28"/>
        </w:rPr>
        <w:t>прикрепить сканы следующих документов:</w:t>
      </w:r>
    </w:p>
    <w:p w:rsidR="003F380C" w:rsidRPr="00A1616F" w:rsidRDefault="003F380C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ОГРН (ОГРНИП);</w:t>
      </w:r>
    </w:p>
    <w:p w:rsidR="00633595" w:rsidRPr="00A1616F" w:rsidRDefault="00633595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постановке на учет</w:t>
      </w:r>
      <w:r w:rsidR="003F380C">
        <w:rPr>
          <w:rFonts w:ascii="Times New Roman" w:hAnsi="Times New Roman"/>
          <w:sz w:val="28"/>
          <w:szCs w:val="28"/>
        </w:rPr>
        <w:t xml:space="preserve"> (ИНН)</w:t>
      </w:r>
      <w:r w:rsidRPr="00A1616F">
        <w:rPr>
          <w:rFonts w:ascii="Times New Roman" w:hAnsi="Times New Roman"/>
          <w:sz w:val="28"/>
          <w:szCs w:val="28"/>
        </w:rPr>
        <w:t>;</w:t>
      </w:r>
    </w:p>
    <w:p w:rsidR="00633595" w:rsidRDefault="00633595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1616F">
        <w:rPr>
          <w:rFonts w:ascii="Times New Roman" w:hAnsi="Times New Roman"/>
          <w:sz w:val="28"/>
          <w:szCs w:val="28"/>
        </w:rPr>
        <w:t xml:space="preserve">- </w:t>
      </w:r>
      <w:r w:rsidR="00827D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ыписку из ЕГРЮЛ (ЕГРИП для ИП) с квалифицированной электронной подписью, полученную не ранее, чем за один месяц до дня обращения с заявлением на регистрацию</w:t>
      </w:r>
      <w:r w:rsidR="00CA5376">
        <w:rPr>
          <w:rFonts w:ascii="Times New Roman" w:hAnsi="Times New Roman"/>
          <w:sz w:val="28"/>
          <w:szCs w:val="28"/>
        </w:rPr>
        <w:t>;</w:t>
      </w:r>
    </w:p>
    <w:p w:rsidR="00633595" w:rsidRPr="00B30923" w:rsidRDefault="00633595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5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1616F">
        <w:rPr>
          <w:rFonts w:ascii="Times New Roman" w:hAnsi="Times New Roman"/>
          <w:sz w:val="28"/>
          <w:szCs w:val="28"/>
        </w:rPr>
        <w:t>опи</w:t>
      </w:r>
      <w:r w:rsidR="00CA5376">
        <w:rPr>
          <w:rFonts w:ascii="Times New Roman" w:hAnsi="Times New Roman"/>
          <w:sz w:val="28"/>
          <w:szCs w:val="28"/>
        </w:rPr>
        <w:t>я</w:t>
      </w:r>
      <w:r w:rsidRPr="00A1616F">
        <w:rPr>
          <w:rFonts w:ascii="Times New Roman" w:hAnsi="Times New Roman"/>
          <w:sz w:val="28"/>
          <w:szCs w:val="28"/>
        </w:rPr>
        <w:t xml:space="preserve"> документ</w:t>
      </w:r>
      <w:r w:rsidR="00CA5376">
        <w:rPr>
          <w:rFonts w:ascii="Times New Roman" w:hAnsi="Times New Roman"/>
          <w:sz w:val="28"/>
          <w:szCs w:val="28"/>
        </w:rPr>
        <w:t>а,</w:t>
      </w:r>
      <w:r w:rsidRPr="00A1616F">
        <w:rPr>
          <w:rFonts w:ascii="Times New Roman" w:hAnsi="Times New Roman"/>
          <w:sz w:val="28"/>
          <w:szCs w:val="28"/>
        </w:rPr>
        <w:t xml:space="preserve"> подтверждающ</w:t>
      </w:r>
      <w:r w:rsidR="00CA5376">
        <w:rPr>
          <w:rFonts w:ascii="Times New Roman" w:hAnsi="Times New Roman"/>
          <w:sz w:val="28"/>
          <w:szCs w:val="28"/>
        </w:rPr>
        <w:t>его</w:t>
      </w:r>
      <w:r w:rsidRPr="00A1616F">
        <w:rPr>
          <w:rFonts w:ascii="Times New Roman" w:hAnsi="Times New Roman"/>
          <w:sz w:val="28"/>
          <w:szCs w:val="28"/>
        </w:rPr>
        <w:t xml:space="preserve"> полномочия лица на получение </w:t>
      </w:r>
      <w:r w:rsidRPr="00B30923">
        <w:rPr>
          <w:rFonts w:ascii="Times New Roman" w:hAnsi="Times New Roman"/>
          <w:sz w:val="28"/>
          <w:szCs w:val="28"/>
        </w:rPr>
        <w:t>регистрации и осуществлени</w:t>
      </w:r>
      <w:r w:rsidR="00CA5376">
        <w:rPr>
          <w:rFonts w:ascii="Times New Roman" w:hAnsi="Times New Roman"/>
          <w:sz w:val="28"/>
          <w:szCs w:val="28"/>
        </w:rPr>
        <w:t>я</w:t>
      </w:r>
      <w:r w:rsidRPr="00B30923">
        <w:rPr>
          <w:rFonts w:ascii="Times New Roman" w:hAnsi="Times New Roman"/>
          <w:sz w:val="28"/>
          <w:szCs w:val="28"/>
        </w:rPr>
        <w:t xml:space="preserve"> действий от имени участника закупки</w:t>
      </w:r>
      <w:r w:rsidR="00CA5376">
        <w:rPr>
          <w:rFonts w:ascii="Times New Roman" w:hAnsi="Times New Roman"/>
          <w:sz w:val="28"/>
          <w:szCs w:val="28"/>
        </w:rPr>
        <w:t xml:space="preserve"> - </w:t>
      </w:r>
      <w:r w:rsidRPr="00B30923">
        <w:rPr>
          <w:rFonts w:ascii="Times New Roman" w:hAnsi="Times New Roman"/>
          <w:sz w:val="28"/>
          <w:szCs w:val="28"/>
        </w:rPr>
        <w:t>доверенность организации на проведение процедур, оформленная на зарегистрированного пользователя ЭТП. (</w:t>
      </w:r>
      <w:r w:rsidR="003F380C">
        <w:rPr>
          <w:rFonts w:ascii="Times New Roman" w:hAnsi="Times New Roman"/>
          <w:sz w:val="28"/>
          <w:szCs w:val="28"/>
        </w:rPr>
        <w:t xml:space="preserve">Необходимо </w:t>
      </w:r>
      <w:r w:rsidRPr="00B30923">
        <w:rPr>
          <w:rFonts w:ascii="Times New Roman" w:hAnsi="Times New Roman"/>
          <w:sz w:val="28"/>
          <w:szCs w:val="28"/>
        </w:rPr>
        <w:t>использование шаблона доверенности, утвержденного ЭТП)</w:t>
      </w:r>
      <w:r w:rsidR="00CA5376">
        <w:rPr>
          <w:rFonts w:ascii="Times New Roman" w:hAnsi="Times New Roman"/>
          <w:sz w:val="28"/>
          <w:szCs w:val="28"/>
        </w:rPr>
        <w:t>.</w:t>
      </w:r>
    </w:p>
    <w:p w:rsidR="00633595" w:rsidRPr="00B30923" w:rsidRDefault="009870E6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sz w:val="28"/>
          <w:szCs w:val="28"/>
        </w:rPr>
        <w:t>3.9</w:t>
      </w:r>
      <w:r w:rsidR="00633595" w:rsidRPr="009870E6">
        <w:rPr>
          <w:rFonts w:ascii="Times New Roman" w:hAnsi="Times New Roman"/>
          <w:b/>
          <w:sz w:val="28"/>
          <w:szCs w:val="28"/>
        </w:rPr>
        <w:t>.</w:t>
      </w:r>
      <w:r w:rsidR="00633595" w:rsidRPr="009870E6">
        <w:rPr>
          <w:rFonts w:ascii="Times New Roman" w:hAnsi="Times New Roman"/>
          <w:sz w:val="28"/>
          <w:szCs w:val="28"/>
        </w:rPr>
        <w:t xml:space="preserve"> Разрешается</w:t>
      </w:r>
      <w:r w:rsidR="00633595" w:rsidRPr="00B30923">
        <w:rPr>
          <w:rFonts w:ascii="Times New Roman" w:hAnsi="Times New Roman"/>
          <w:sz w:val="28"/>
          <w:szCs w:val="28"/>
        </w:rPr>
        <w:t xml:space="preserve"> загружать файлы в следующих форматах: </w:t>
      </w:r>
      <w:r w:rsidR="00633595" w:rsidRPr="00B30923">
        <w:rPr>
          <w:rFonts w:ascii="Times New Roman" w:hAnsi="Times New Roman"/>
          <w:sz w:val="28"/>
          <w:szCs w:val="28"/>
          <w:lang w:val="en-US"/>
        </w:rPr>
        <w:t>jpg</w:t>
      </w:r>
      <w:r w:rsidR="00633595" w:rsidRPr="00B309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595" w:rsidRPr="00B30923">
        <w:rPr>
          <w:rFonts w:ascii="Times New Roman" w:hAnsi="Times New Roman"/>
          <w:sz w:val="28"/>
          <w:szCs w:val="28"/>
        </w:rPr>
        <w:t>jpeg</w:t>
      </w:r>
      <w:proofErr w:type="spellEnd"/>
      <w:r w:rsidR="00633595" w:rsidRPr="00B309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595" w:rsidRPr="00B30923">
        <w:rPr>
          <w:rFonts w:ascii="Times New Roman" w:hAnsi="Times New Roman"/>
          <w:sz w:val="28"/>
          <w:szCs w:val="28"/>
        </w:rPr>
        <w:t>png</w:t>
      </w:r>
      <w:proofErr w:type="spellEnd"/>
      <w:r w:rsidR="00633595" w:rsidRPr="00B309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595" w:rsidRPr="00B30923">
        <w:rPr>
          <w:rFonts w:ascii="Times New Roman" w:hAnsi="Times New Roman"/>
          <w:sz w:val="28"/>
          <w:szCs w:val="28"/>
        </w:rPr>
        <w:t>pdf</w:t>
      </w:r>
      <w:proofErr w:type="spellEnd"/>
      <w:r w:rsidR="00633595" w:rsidRPr="00B309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595" w:rsidRPr="00B30923">
        <w:rPr>
          <w:rFonts w:ascii="Times New Roman" w:hAnsi="Times New Roman"/>
          <w:sz w:val="28"/>
          <w:szCs w:val="28"/>
        </w:rPr>
        <w:t>doc</w:t>
      </w:r>
      <w:proofErr w:type="spellEnd"/>
      <w:r w:rsidR="00633595" w:rsidRPr="00B309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595" w:rsidRPr="00B30923">
        <w:rPr>
          <w:rFonts w:ascii="Times New Roman" w:hAnsi="Times New Roman"/>
          <w:sz w:val="28"/>
          <w:szCs w:val="28"/>
        </w:rPr>
        <w:t>docx</w:t>
      </w:r>
      <w:proofErr w:type="spellEnd"/>
      <w:r w:rsidR="00633595" w:rsidRPr="00B309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595" w:rsidRPr="00B30923">
        <w:rPr>
          <w:rFonts w:ascii="Times New Roman" w:hAnsi="Times New Roman"/>
          <w:sz w:val="28"/>
          <w:szCs w:val="28"/>
        </w:rPr>
        <w:t>zip</w:t>
      </w:r>
      <w:proofErr w:type="spellEnd"/>
      <w:r w:rsidR="00633595" w:rsidRPr="00B30923">
        <w:rPr>
          <w:rFonts w:ascii="Times New Roman" w:hAnsi="Times New Roman"/>
          <w:sz w:val="28"/>
          <w:szCs w:val="28"/>
        </w:rPr>
        <w:t xml:space="preserve">. Если у Вас другие типы файлов, загрузите их в </w:t>
      </w:r>
      <w:r w:rsidR="00633595" w:rsidRPr="00B30923">
        <w:rPr>
          <w:rFonts w:ascii="Times New Roman" w:hAnsi="Times New Roman"/>
          <w:sz w:val="28"/>
          <w:szCs w:val="28"/>
          <w:lang w:val="en-US"/>
        </w:rPr>
        <w:t>ZIP</w:t>
      </w:r>
      <w:r w:rsidR="00633595" w:rsidRPr="00B30923">
        <w:rPr>
          <w:rFonts w:ascii="Times New Roman" w:hAnsi="Times New Roman"/>
          <w:sz w:val="28"/>
          <w:szCs w:val="28"/>
        </w:rPr>
        <w:t>-архиве.</w:t>
      </w:r>
    </w:p>
    <w:p w:rsidR="00633595" w:rsidRPr="00B30923" w:rsidRDefault="009870E6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</w:t>
      </w:r>
      <w:r w:rsidR="00633595" w:rsidRPr="00910F21">
        <w:rPr>
          <w:rFonts w:ascii="Times New Roman" w:hAnsi="Times New Roman"/>
          <w:b/>
          <w:sz w:val="28"/>
          <w:szCs w:val="28"/>
        </w:rPr>
        <w:t>.</w:t>
      </w:r>
      <w:r w:rsidR="00633595" w:rsidRPr="00B30923">
        <w:rPr>
          <w:rFonts w:ascii="Times New Roman" w:hAnsi="Times New Roman"/>
          <w:sz w:val="28"/>
          <w:szCs w:val="28"/>
        </w:rPr>
        <w:t xml:space="preserve"> После заполнения всех данных и загрузки всех необходимых сканов документов, отправьте сведения о Вашей организации на проверку</w:t>
      </w:r>
      <w:r w:rsidR="00633595">
        <w:rPr>
          <w:rFonts w:ascii="Times New Roman" w:hAnsi="Times New Roman"/>
          <w:sz w:val="28"/>
          <w:szCs w:val="28"/>
        </w:rPr>
        <w:t xml:space="preserve"> Оператору ЭТП</w:t>
      </w:r>
      <w:r w:rsidR="00633595" w:rsidRPr="00B30923">
        <w:rPr>
          <w:rFonts w:ascii="Times New Roman" w:hAnsi="Times New Roman"/>
          <w:sz w:val="28"/>
          <w:szCs w:val="28"/>
        </w:rPr>
        <w:t xml:space="preserve">. </w:t>
      </w:r>
    </w:p>
    <w:p w:rsidR="00633595" w:rsidRPr="00B30923" w:rsidRDefault="009870E6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</w:t>
      </w:r>
      <w:r w:rsidR="00633595" w:rsidRPr="00910F21">
        <w:rPr>
          <w:rFonts w:ascii="Times New Roman" w:hAnsi="Times New Roman"/>
          <w:b/>
          <w:sz w:val="28"/>
          <w:szCs w:val="28"/>
        </w:rPr>
        <w:t>.</w:t>
      </w:r>
      <w:r w:rsidR="00633595" w:rsidRPr="00B30923">
        <w:rPr>
          <w:rFonts w:ascii="Times New Roman" w:hAnsi="Times New Roman"/>
          <w:sz w:val="28"/>
          <w:szCs w:val="28"/>
        </w:rPr>
        <w:t xml:space="preserve"> Вводимые данные сохраняются сразу после заполнения каждого поля. </w:t>
      </w:r>
      <w:r>
        <w:rPr>
          <w:rFonts w:ascii="Times New Roman" w:hAnsi="Times New Roman"/>
          <w:sz w:val="28"/>
          <w:szCs w:val="28"/>
        </w:rPr>
        <w:br/>
      </w:r>
      <w:r w:rsidR="00633595">
        <w:rPr>
          <w:rFonts w:ascii="Times New Roman" w:hAnsi="Times New Roman"/>
          <w:sz w:val="28"/>
          <w:szCs w:val="28"/>
        </w:rPr>
        <w:t>В случае, е</w:t>
      </w:r>
      <w:r w:rsidR="00633595" w:rsidRPr="00B30923">
        <w:rPr>
          <w:rFonts w:ascii="Times New Roman" w:hAnsi="Times New Roman"/>
          <w:sz w:val="28"/>
          <w:szCs w:val="28"/>
        </w:rPr>
        <w:t>сли</w:t>
      </w:r>
      <w:r w:rsidR="00633595">
        <w:rPr>
          <w:rFonts w:ascii="Times New Roman" w:hAnsi="Times New Roman"/>
          <w:sz w:val="28"/>
          <w:szCs w:val="28"/>
        </w:rPr>
        <w:t xml:space="preserve"> были заполнены не все поля с данными, либо прикреплены не все необходимые файлы,</w:t>
      </w:r>
      <w:r w:rsidR="00633595" w:rsidRPr="00B30923">
        <w:rPr>
          <w:rFonts w:ascii="Times New Roman" w:hAnsi="Times New Roman"/>
          <w:sz w:val="28"/>
          <w:szCs w:val="28"/>
        </w:rPr>
        <w:t xml:space="preserve"> кнопка «</w:t>
      </w:r>
      <w:r w:rsidR="00633595" w:rsidRPr="00910F21">
        <w:rPr>
          <w:rFonts w:ascii="Times New Roman" w:hAnsi="Times New Roman"/>
          <w:i/>
          <w:sz w:val="28"/>
          <w:szCs w:val="28"/>
        </w:rPr>
        <w:t>Отправить организацию на аккредитацию</w:t>
      </w:r>
      <w:r w:rsidR="00633595" w:rsidRPr="00B30923">
        <w:rPr>
          <w:rFonts w:ascii="Times New Roman" w:hAnsi="Times New Roman"/>
          <w:sz w:val="28"/>
          <w:szCs w:val="28"/>
        </w:rPr>
        <w:t xml:space="preserve">» </w:t>
      </w:r>
      <w:r w:rsidR="00633595">
        <w:rPr>
          <w:rFonts w:ascii="Times New Roman" w:hAnsi="Times New Roman"/>
          <w:sz w:val="28"/>
          <w:szCs w:val="28"/>
        </w:rPr>
        <w:t>будет неактивной.</w:t>
      </w:r>
    </w:p>
    <w:p w:rsidR="00633595" w:rsidRPr="00B30923" w:rsidRDefault="009870E6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</w:t>
      </w:r>
      <w:r w:rsidR="00633595" w:rsidRPr="00910F21">
        <w:rPr>
          <w:rFonts w:ascii="Times New Roman" w:hAnsi="Times New Roman"/>
          <w:b/>
          <w:sz w:val="28"/>
          <w:szCs w:val="28"/>
        </w:rPr>
        <w:t>.</w:t>
      </w:r>
      <w:r w:rsidR="00633595" w:rsidRPr="00B30923">
        <w:rPr>
          <w:rFonts w:ascii="Times New Roman" w:hAnsi="Times New Roman"/>
          <w:sz w:val="28"/>
          <w:szCs w:val="28"/>
        </w:rPr>
        <w:t xml:space="preserve"> Во время проверки организации оператором ЭТП, правки и изменения в данные вносить будет нельзя.</w:t>
      </w:r>
    </w:p>
    <w:p w:rsidR="00633595" w:rsidRPr="00B30923" w:rsidRDefault="009870E6" w:rsidP="000123A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3.13.</w:t>
      </w:r>
      <w:r w:rsidR="00633595" w:rsidRPr="00B30923">
        <w:rPr>
          <w:rFonts w:ascii="Times New Roman" w:hAnsi="Times New Roman"/>
          <w:sz w:val="28"/>
          <w:szCs w:val="28"/>
        </w:rPr>
        <w:t xml:space="preserve"> Для смены пароля в личном кабинете, введите текущий пароль, который Вы получили по </w:t>
      </w:r>
      <w:r w:rsidR="00633595" w:rsidRPr="00B30923">
        <w:rPr>
          <w:rFonts w:ascii="Times New Roman" w:hAnsi="Times New Roman"/>
          <w:sz w:val="28"/>
          <w:szCs w:val="28"/>
          <w:lang w:val="en-US"/>
        </w:rPr>
        <w:t>e</w:t>
      </w:r>
      <w:r w:rsidR="00633595" w:rsidRPr="00B30923">
        <w:rPr>
          <w:rFonts w:ascii="Times New Roman" w:hAnsi="Times New Roman"/>
          <w:sz w:val="28"/>
          <w:szCs w:val="28"/>
        </w:rPr>
        <w:t>-</w:t>
      </w:r>
      <w:r w:rsidR="00633595" w:rsidRPr="00B30923">
        <w:rPr>
          <w:rFonts w:ascii="Times New Roman" w:hAnsi="Times New Roman"/>
          <w:sz w:val="28"/>
          <w:szCs w:val="28"/>
          <w:lang w:val="en-US"/>
        </w:rPr>
        <w:t>mail</w:t>
      </w:r>
      <w:r w:rsidR="00633595" w:rsidRPr="00B30923">
        <w:rPr>
          <w:rFonts w:ascii="Times New Roman" w:hAnsi="Times New Roman"/>
          <w:sz w:val="28"/>
          <w:szCs w:val="28"/>
        </w:rPr>
        <w:t>, затем введите новый пароль (пароль должен содержать более 5 символов) и нажмите кнопку «</w:t>
      </w:r>
      <w:r w:rsidR="00633595" w:rsidRPr="00910F21">
        <w:rPr>
          <w:rFonts w:ascii="Times New Roman" w:hAnsi="Times New Roman"/>
          <w:i/>
          <w:sz w:val="28"/>
          <w:szCs w:val="28"/>
        </w:rPr>
        <w:t>сменить пароль</w:t>
      </w:r>
      <w:r w:rsidR="00633595" w:rsidRPr="00B30923">
        <w:rPr>
          <w:rFonts w:ascii="Times New Roman" w:hAnsi="Times New Roman"/>
          <w:sz w:val="28"/>
          <w:szCs w:val="28"/>
        </w:rPr>
        <w:t>».</w:t>
      </w:r>
    </w:p>
    <w:p w:rsidR="00633595" w:rsidRPr="00B30923" w:rsidRDefault="009870E6" w:rsidP="000123A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3.14.</w:t>
      </w:r>
      <w:r w:rsidR="00633595" w:rsidRPr="00B30923">
        <w:rPr>
          <w:rFonts w:ascii="Times New Roman" w:hAnsi="Times New Roman"/>
          <w:color w:val="000000"/>
          <w:sz w:val="28"/>
          <w:szCs w:val="28"/>
        </w:rPr>
        <w:t xml:space="preserve"> В срок не более пяти рабочих дней со дня поступления документов и сведений, поданных на регистра</w:t>
      </w:r>
      <w:r w:rsidR="000123AA">
        <w:rPr>
          <w:rFonts w:ascii="Times New Roman" w:hAnsi="Times New Roman"/>
          <w:color w:val="000000"/>
          <w:sz w:val="28"/>
          <w:szCs w:val="28"/>
        </w:rPr>
        <w:t>цию, Вы будете зарегистрированы</w:t>
      </w:r>
      <w:r w:rsidR="00633595" w:rsidRPr="00B30923">
        <w:rPr>
          <w:rFonts w:ascii="Times New Roman" w:hAnsi="Times New Roman"/>
          <w:color w:val="000000"/>
          <w:sz w:val="28"/>
          <w:szCs w:val="28"/>
        </w:rPr>
        <w:t xml:space="preserve"> на электронной площадке, и получите по электронной почте уведомление о регистрации. Оператор электронной площадки отказывает заявителю в </w:t>
      </w:r>
      <w:r w:rsidR="00633595" w:rsidRPr="00B30923">
        <w:rPr>
          <w:rFonts w:ascii="Times New Roman" w:hAnsi="Times New Roman"/>
          <w:color w:val="000000"/>
          <w:sz w:val="28"/>
          <w:szCs w:val="28"/>
        </w:rPr>
        <w:lastRenderedPageBreak/>
        <w:t>регистрации в случае непредставления им документов и сведений, или в случае, если представленные заявителем документы не соответствуют установленным к ним требованиям или в них обнаружена недостоверная информация, либо представленные заявителем сведения являются недостоверными. В случае принятия решения об отказе заявителю в регистрации</w:t>
      </w:r>
      <w:r w:rsidR="00633595">
        <w:rPr>
          <w:rFonts w:ascii="Times New Roman" w:hAnsi="Times New Roman"/>
          <w:color w:val="000000"/>
          <w:sz w:val="28"/>
          <w:szCs w:val="28"/>
        </w:rPr>
        <w:t>,</w:t>
      </w:r>
      <w:r w:rsidR="00633595" w:rsidRPr="00B30923">
        <w:rPr>
          <w:rFonts w:ascii="Times New Roman" w:hAnsi="Times New Roman"/>
          <w:color w:val="000000"/>
          <w:sz w:val="28"/>
          <w:szCs w:val="28"/>
        </w:rPr>
        <w:t xml:space="preserve"> Вы получите уведомление, содержащее указание на основания принятия такого решения, в том числе указание на отсутствующие документы и сведения или обоснование того, что представленные заявителем документы не соответствуют установленным к ним требованиям или содержат недостоверную информацию, либо представленные заявителем сведения являются недостоверными. После устранения указанных оснований для отказа в регистрации Вы вправе повторно подать заявление на регистрацию и представить требуемые документы и сведения.</w:t>
      </w:r>
    </w:p>
    <w:p w:rsidR="00633595" w:rsidRPr="000123AA" w:rsidRDefault="00633595" w:rsidP="000123A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D1FFF">
        <w:rPr>
          <w:rFonts w:ascii="Times New Roman" w:hAnsi="Times New Roman"/>
          <w:b/>
          <w:sz w:val="28"/>
          <w:szCs w:val="28"/>
        </w:rPr>
        <w:t xml:space="preserve">При возникновении дополнительных вопросов, связанных  </w:t>
      </w:r>
      <w:r w:rsidR="00E85184">
        <w:rPr>
          <w:rFonts w:ascii="Times New Roman" w:hAnsi="Times New Roman"/>
          <w:b/>
          <w:sz w:val="28"/>
          <w:szCs w:val="28"/>
        </w:rPr>
        <w:br/>
      </w:r>
      <w:r w:rsidRPr="00DD1FFF">
        <w:rPr>
          <w:rFonts w:ascii="Times New Roman" w:hAnsi="Times New Roman"/>
          <w:b/>
          <w:sz w:val="28"/>
          <w:szCs w:val="28"/>
        </w:rPr>
        <w:t>с аккредитацией и работой на ЭТП «</w:t>
      </w:r>
      <w:proofErr w:type="spellStart"/>
      <w:r w:rsidRPr="00DD1FFF">
        <w:rPr>
          <w:rFonts w:ascii="Times New Roman" w:hAnsi="Times New Roman"/>
          <w:b/>
          <w:sz w:val="28"/>
          <w:szCs w:val="28"/>
        </w:rPr>
        <w:t>НефтьРегион</w:t>
      </w:r>
      <w:proofErr w:type="spellEnd"/>
      <w:r w:rsidRPr="00DD1FFF">
        <w:rPr>
          <w:rFonts w:ascii="Times New Roman" w:hAnsi="Times New Roman"/>
          <w:b/>
          <w:sz w:val="28"/>
          <w:szCs w:val="28"/>
        </w:rPr>
        <w:t>», необходимо обратиться в службу технической поддержки по телефону и</w:t>
      </w:r>
      <w:r>
        <w:rPr>
          <w:rFonts w:ascii="Times New Roman" w:hAnsi="Times New Roman"/>
          <w:b/>
          <w:sz w:val="28"/>
          <w:szCs w:val="28"/>
        </w:rPr>
        <w:t>ли электронной почте, указанным</w:t>
      </w:r>
      <w:r w:rsidRPr="00DD1FFF">
        <w:rPr>
          <w:rFonts w:ascii="Times New Roman" w:hAnsi="Times New Roman"/>
          <w:b/>
          <w:sz w:val="28"/>
          <w:szCs w:val="28"/>
        </w:rPr>
        <w:t xml:space="preserve"> на главной странице площадки. </w:t>
      </w:r>
    </w:p>
    <w:sectPr w:rsidR="00633595" w:rsidRPr="000123AA" w:rsidSect="0033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F24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448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268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DE8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926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0E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C6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41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C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84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21271"/>
    <w:multiLevelType w:val="hybridMultilevel"/>
    <w:tmpl w:val="513E40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80357"/>
    <w:multiLevelType w:val="hybridMultilevel"/>
    <w:tmpl w:val="E1F6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24558"/>
    <w:multiLevelType w:val="hybridMultilevel"/>
    <w:tmpl w:val="F7D6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75BD6"/>
    <w:multiLevelType w:val="hybridMultilevel"/>
    <w:tmpl w:val="CC264F0E"/>
    <w:lvl w:ilvl="0" w:tplc="293E923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8B010F"/>
    <w:multiLevelType w:val="hybridMultilevel"/>
    <w:tmpl w:val="6BBA4A22"/>
    <w:lvl w:ilvl="0" w:tplc="74D0E8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B46851"/>
    <w:multiLevelType w:val="hybridMultilevel"/>
    <w:tmpl w:val="63B0E018"/>
    <w:lvl w:ilvl="0" w:tplc="76200C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B15A5"/>
    <w:multiLevelType w:val="hybridMultilevel"/>
    <w:tmpl w:val="A1863A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BE0B61"/>
    <w:multiLevelType w:val="hybridMultilevel"/>
    <w:tmpl w:val="641274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3599B"/>
    <w:multiLevelType w:val="hybridMultilevel"/>
    <w:tmpl w:val="3FA624FC"/>
    <w:lvl w:ilvl="0" w:tplc="273EE030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E"/>
    <w:rsid w:val="000123AA"/>
    <w:rsid w:val="00024FFD"/>
    <w:rsid w:val="00037BB2"/>
    <w:rsid w:val="00082D26"/>
    <w:rsid w:val="000A7650"/>
    <w:rsid w:val="000E68BF"/>
    <w:rsid w:val="000F285E"/>
    <w:rsid w:val="00103EA8"/>
    <w:rsid w:val="00126B55"/>
    <w:rsid w:val="00173B13"/>
    <w:rsid w:val="00177795"/>
    <w:rsid w:val="00185BAF"/>
    <w:rsid w:val="001933A4"/>
    <w:rsid w:val="00197167"/>
    <w:rsid w:val="001C7AD2"/>
    <w:rsid w:val="0020036E"/>
    <w:rsid w:val="002233B2"/>
    <w:rsid w:val="00255E5A"/>
    <w:rsid w:val="00264F84"/>
    <w:rsid w:val="00270E8A"/>
    <w:rsid w:val="00291226"/>
    <w:rsid w:val="002E0BAB"/>
    <w:rsid w:val="002E5E46"/>
    <w:rsid w:val="00333EAC"/>
    <w:rsid w:val="00362E06"/>
    <w:rsid w:val="003D2803"/>
    <w:rsid w:val="003E7154"/>
    <w:rsid w:val="003F380C"/>
    <w:rsid w:val="00414223"/>
    <w:rsid w:val="004919FC"/>
    <w:rsid w:val="004B7565"/>
    <w:rsid w:val="004C3C1A"/>
    <w:rsid w:val="004D0A28"/>
    <w:rsid w:val="005658BA"/>
    <w:rsid w:val="0058121E"/>
    <w:rsid w:val="005F4855"/>
    <w:rsid w:val="00633595"/>
    <w:rsid w:val="00634674"/>
    <w:rsid w:val="00636F93"/>
    <w:rsid w:val="006516DF"/>
    <w:rsid w:val="00691905"/>
    <w:rsid w:val="00692B80"/>
    <w:rsid w:val="006A40BC"/>
    <w:rsid w:val="00736CCD"/>
    <w:rsid w:val="007402C9"/>
    <w:rsid w:val="007B7678"/>
    <w:rsid w:val="007E505E"/>
    <w:rsid w:val="00827DC3"/>
    <w:rsid w:val="00846669"/>
    <w:rsid w:val="0086622E"/>
    <w:rsid w:val="008845DA"/>
    <w:rsid w:val="008C08A8"/>
    <w:rsid w:val="00910F21"/>
    <w:rsid w:val="00921901"/>
    <w:rsid w:val="00973736"/>
    <w:rsid w:val="00986BCE"/>
    <w:rsid w:val="009870E6"/>
    <w:rsid w:val="00993710"/>
    <w:rsid w:val="00A10C56"/>
    <w:rsid w:val="00A1616F"/>
    <w:rsid w:val="00A3421C"/>
    <w:rsid w:val="00A67168"/>
    <w:rsid w:val="00A8346F"/>
    <w:rsid w:val="00AF649F"/>
    <w:rsid w:val="00B30923"/>
    <w:rsid w:val="00B40ABE"/>
    <w:rsid w:val="00B57246"/>
    <w:rsid w:val="00B73141"/>
    <w:rsid w:val="00B909F0"/>
    <w:rsid w:val="00BB1AE0"/>
    <w:rsid w:val="00BC197F"/>
    <w:rsid w:val="00C205D2"/>
    <w:rsid w:val="00C37810"/>
    <w:rsid w:val="00C435BD"/>
    <w:rsid w:val="00C66343"/>
    <w:rsid w:val="00C91357"/>
    <w:rsid w:val="00CA0E14"/>
    <w:rsid w:val="00CA5376"/>
    <w:rsid w:val="00CE266D"/>
    <w:rsid w:val="00D105FF"/>
    <w:rsid w:val="00D21043"/>
    <w:rsid w:val="00D34D08"/>
    <w:rsid w:val="00D55641"/>
    <w:rsid w:val="00D80B33"/>
    <w:rsid w:val="00D95C76"/>
    <w:rsid w:val="00DD1FFF"/>
    <w:rsid w:val="00E44B4C"/>
    <w:rsid w:val="00E50613"/>
    <w:rsid w:val="00E76EE7"/>
    <w:rsid w:val="00E85184"/>
    <w:rsid w:val="00EB1941"/>
    <w:rsid w:val="00F25A76"/>
    <w:rsid w:val="00F60E2A"/>
    <w:rsid w:val="00F945C8"/>
    <w:rsid w:val="00FD3E76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263412-98E6-4306-9955-5346851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AC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26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6B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270E8A"/>
    <w:pPr>
      <w:ind w:left="720"/>
      <w:contextualSpacing/>
    </w:pPr>
  </w:style>
  <w:style w:type="character" w:styleId="a4">
    <w:name w:val="Hyperlink"/>
    <w:basedOn w:val="a0"/>
    <w:uiPriority w:val="99"/>
    <w:rsid w:val="00270E8A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3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26B55"/>
    <w:rPr>
      <w:rFonts w:cs="Times New Roman"/>
      <w:b/>
      <w:bCs/>
    </w:rPr>
  </w:style>
  <w:style w:type="character" w:customStyle="1" w:styleId="wmi-callto">
    <w:name w:val="wmi-callto"/>
    <w:basedOn w:val="a0"/>
    <w:uiPriority w:val="99"/>
    <w:rsid w:val="00126B55"/>
    <w:rPr>
      <w:rFonts w:cs="Times New Roman"/>
    </w:rPr>
  </w:style>
  <w:style w:type="character" w:styleId="a7">
    <w:name w:val="FollowedHyperlink"/>
    <w:basedOn w:val="a0"/>
    <w:uiPriority w:val="99"/>
    <w:semiHidden/>
    <w:rsid w:val="00082D26"/>
    <w:rPr>
      <w:rFonts w:cs="Times New Roman"/>
      <w:color w:val="954F72"/>
      <w:u w:val="single"/>
    </w:rPr>
  </w:style>
  <w:style w:type="paragraph" w:customStyle="1" w:styleId="steps-listp">
    <w:name w:val="steps-list__p"/>
    <w:basedOn w:val="a"/>
    <w:uiPriority w:val="99"/>
    <w:rsid w:val="00DD1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ft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tregion.ru/" TargetMode="External"/><Relationship Id="rId5" Type="http://schemas.openxmlformats.org/officeDocument/2006/relationships/hyperlink" Target="http://neftregi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2018-07-18T08:42:00Z</dcterms:created>
  <dcterms:modified xsi:type="dcterms:W3CDTF">2018-07-18T09:02:00Z</dcterms:modified>
</cp:coreProperties>
</file>