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2D637A" w14:paraId="7DFFC642" w14:textId="77777777" w:rsidTr="00DE4794">
        <w:trPr>
          <w:trHeight w:val="2140"/>
        </w:trPr>
        <w:tc>
          <w:tcPr>
            <w:tcW w:w="3794" w:type="dxa"/>
          </w:tcPr>
          <w:p w14:paraId="7130A7AB" w14:textId="31D2E041" w:rsidR="002D637A" w:rsidRDefault="002D637A" w:rsidP="007932B1">
            <w:r>
              <w:t>УТВЕРЖДЕНО</w:t>
            </w:r>
            <w:r w:rsidR="00E90E35">
              <w:t>:</w:t>
            </w:r>
          </w:p>
          <w:p w14:paraId="15123B7D" w14:textId="53E75DF7" w:rsidR="002D637A" w:rsidRDefault="00DE4794" w:rsidP="0018685D">
            <w:r w:rsidRPr="00DE4794">
              <w:t xml:space="preserve">ФГУП "РФЯЦ-ВНИИТФ им. </w:t>
            </w:r>
            <w:proofErr w:type="spellStart"/>
            <w:r w:rsidRPr="00DE4794">
              <w:t>академ.Е.И</w:t>
            </w:r>
            <w:proofErr w:type="spellEnd"/>
            <w:r w:rsidRPr="00DE4794">
              <w:t xml:space="preserve">. </w:t>
            </w:r>
            <w:proofErr w:type="spellStart"/>
            <w:r w:rsidRPr="00DE4794">
              <w:t>Забабахина</w:t>
            </w:r>
            <w:proofErr w:type="spellEnd"/>
            <w:r w:rsidRPr="00DE4794">
              <w:t>"</w:t>
            </w:r>
          </w:p>
        </w:tc>
        <w:tc>
          <w:tcPr>
            <w:tcW w:w="2856" w:type="dxa"/>
          </w:tcPr>
          <w:p w14:paraId="2B741CE2" w14:textId="0A9EFAFE" w:rsidR="002D637A" w:rsidRDefault="00165B27" w:rsidP="007932B1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100F971A" wp14:editId="7A2B1B1C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14:paraId="7780EC45" w14:textId="6E084049" w:rsidR="002D637A" w:rsidRDefault="002D637A" w:rsidP="007932B1">
            <w:pPr>
              <w:jc w:val="right"/>
            </w:pPr>
            <w:r>
              <w:t>СОГЛАСОВАНО</w:t>
            </w:r>
            <w:r w:rsidR="00E90E35">
              <w:t>:</w:t>
            </w:r>
          </w:p>
          <w:p w14:paraId="27F5064F" w14:textId="77777777" w:rsidR="002D637A" w:rsidRDefault="002D637A" w:rsidP="007932B1">
            <w:pPr>
              <w:jc w:val="right"/>
            </w:pPr>
            <w:r>
              <w:t>ЭТП «НефтьРегион»</w:t>
            </w:r>
          </w:p>
        </w:tc>
      </w:tr>
    </w:tbl>
    <w:p w14:paraId="54DE24CD" w14:textId="77777777" w:rsidR="00672CD6" w:rsidRDefault="00672CD6" w:rsidP="008D7C4F">
      <w:pPr>
        <w:ind w:left="5040"/>
        <w:jc w:val="center"/>
      </w:pPr>
    </w:p>
    <w:p w14:paraId="6936A257" w14:textId="69C93C66" w:rsidR="00672CD6" w:rsidRDefault="00672CD6" w:rsidP="008D7C4F">
      <w:pPr>
        <w:ind w:left="5040"/>
        <w:jc w:val="center"/>
      </w:pPr>
    </w:p>
    <w:p w14:paraId="7068645D" w14:textId="77777777" w:rsidR="002D6D23" w:rsidRDefault="002D6D23" w:rsidP="00736399">
      <w:pPr>
        <w:pStyle w:val="1"/>
        <w:spacing w:before="169"/>
        <w:ind w:left="1964" w:right="1250"/>
        <w:jc w:val="center"/>
        <w:rPr>
          <w:b w:val="0"/>
        </w:rPr>
      </w:pPr>
    </w:p>
    <w:p w14:paraId="6568F64A" w14:textId="77777777" w:rsidR="00DE4794" w:rsidRDefault="00DE4794" w:rsidP="00736399">
      <w:pPr>
        <w:pStyle w:val="1"/>
        <w:spacing w:before="169"/>
        <w:ind w:left="1964" w:right="1250"/>
        <w:jc w:val="center"/>
        <w:rPr>
          <w:b w:val="0"/>
        </w:rPr>
      </w:pPr>
      <w:r w:rsidRPr="00DE4794">
        <w:rPr>
          <w:b w:val="0"/>
        </w:rPr>
        <w:t xml:space="preserve">ФГУП "РФЯЦ-ВНИИТФ им. </w:t>
      </w:r>
      <w:proofErr w:type="spellStart"/>
      <w:r w:rsidRPr="00DE4794">
        <w:rPr>
          <w:b w:val="0"/>
        </w:rPr>
        <w:t>академ.Е.И</w:t>
      </w:r>
      <w:proofErr w:type="spellEnd"/>
      <w:r w:rsidRPr="00DE4794">
        <w:rPr>
          <w:b w:val="0"/>
        </w:rPr>
        <w:t xml:space="preserve">. </w:t>
      </w:r>
      <w:proofErr w:type="spellStart"/>
      <w:r w:rsidRPr="00DE4794">
        <w:rPr>
          <w:b w:val="0"/>
        </w:rPr>
        <w:t>Забабахина</w:t>
      </w:r>
      <w:proofErr w:type="spellEnd"/>
      <w:r w:rsidRPr="00DE4794">
        <w:rPr>
          <w:b w:val="0"/>
        </w:rPr>
        <w:t>"</w:t>
      </w:r>
    </w:p>
    <w:p w14:paraId="03C071DF" w14:textId="1D37168E" w:rsidR="00736399" w:rsidRPr="00BA70C9" w:rsidRDefault="00736399" w:rsidP="00736399">
      <w:pPr>
        <w:pStyle w:val="1"/>
        <w:spacing w:before="169"/>
        <w:ind w:left="1964" w:right="1250"/>
        <w:jc w:val="center"/>
        <w:rPr>
          <w:rFonts w:ascii="Neo Sans Pro" w:hAnsi="Neo Sans Pro"/>
        </w:rPr>
      </w:pPr>
      <w:r w:rsidRPr="00136518">
        <w:rPr>
          <w:rFonts w:ascii="Neo Sans Pro" w:hAnsi="Neo Sans Pro"/>
          <w:w w:val="105"/>
        </w:rPr>
        <w:t xml:space="preserve">Запрос на предоставление ценовой </w:t>
      </w:r>
      <w:r w:rsidRPr="00BA70C9">
        <w:rPr>
          <w:rFonts w:ascii="Neo Sans Pro" w:hAnsi="Neo Sans Pro"/>
          <w:w w:val="105"/>
        </w:rPr>
        <w:t>информации</w:t>
      </w:r>
    </w:p>
    <w:p w14:paraId="27673142" w14:textId="77777777" w:rsidR="00736399" w:rsidRPr="00BA70C9" w:rsidRDefault="00736399" w:rsidP="008D363C">
      <w:pPr>
        <w:pStyle w:val="a6"/>
        <w:spacing w:before="2" w:after="0"/>
        <w:rPr>
          <w:rFonts w:ascii="Neo Sans Pro" w:hAnsi="Neo Sans Pro"/>
          <w:b/>
          <w:i/>
          <w:sz w:val="32"/>
        </w:rPr>
      </w:pPr>
    </w:p>
    <w:p w14:paraId="3CD96F64" w14:textId="7CA953AF" w:rsidR="00736399" w:rsidRPr="00BA70C9" w:rsidRDefault="00DE4794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w w:val="105"/>
          <w:sz w:val="28"/>
          <w:szCs w:val="28"/>
        </w:rPr>
      </w:pPr>
      <w:r w:rsidRPr="00DE4794">
        <w:rPr>
          <w:rFonts w:ascii="Neo Sans Pro" w:hAnsi="Neo Sans Pro"/>
          <w:sz w:val="28"/>
          <w:szCs w:val="28"/>
        </w:rPr>
        <w:t xml:space="preserve">ФГУП </w:t>
      </w:r>
      <w:r>
        <w:rPr>
          <w:rFonts w:ascii="Neo Sans Pro" w:hAnsi="Neo Sans Pro"/>
          <w:sz w:val="28"/>
          <w:szCs w:val="28"/>
        </w:rPr>
        <w:t>«</w:t>
      </w:r>
      <w:r w:rsidRPr="00DE4794">
        <w:rPr>
          <w:rFonts w:ascii="Neo Sans Pro" w:hAnsi="Neo Sans Pro"/>
          <w:sz w:val="28"/>
          <w:szCs w:val="28"/>
        </w:rPr>
        <w:t xml:space="preserve">РФЯЦ-ВНИИТФ им. </w:t>
      </w:r>
      <w:proofErr w:type="spellStart"/>
      <w:r w:rsidRPr="00DE4794">
        <w:rPr>
          <w:rFonts w:ascii="Neo Sans Pro" w:hAnsi="Neo Sans Pro"/>
          <w:sz w:val="28"/>
          <w:szCs w:val="28"/>
        </w:rPr>
        <w:t>Академ</w:t>
      </w:r>
      <w:proofErr w:type="spellEnd"/>
      <w:r w:rsidRPr="00DE4794">
        <w:rPr>
          <w:rFonts w:ascii="Neo Sans Pro" w:hAnsi="Neo Sans Pro"/>
          <w:sz w:val="28"/>
          <w:szCs w:val="28"/>
        </w:rPr>
        <w:t>.</w:t>
      </w:r>
      <w:r>
        <w:rPr>
          <w:rFonts w:ascii="Neo Sans Pro" w:hAnsi="Neo Sans Pro"/>
          <w:sz w:val="28"/>
          <w:szCs w:val="28"/>
        </w:rPr>
        <w:t xml:space="preserve"> </w:t>
      </w:r>
      <w:r w:rsidRPr="00DE4794">
        <w:rPr>
          <w:rFonts w:ascii="Neo Sans Pro" w:hAnsi="Neo Sans Pro"/>
          <w:sz w:val="28"/>
          <w:szCs w:val="28"/>
        </w:rPr>
        <w:t xml:space="preserve">Е.И. </w:t>
      </w:r>
      <w:proofErr w:type="spellStart"/>
      <w:r w:rsidRPr="00DE4794">
        <w:rPr>
          <w:rFonts w:ascii="Neo Sans Pro" w:hAnsi="Neo Sans Pro"/>
          <w:sz w:val="28"/>
          <w:szCs w:val="28"/>
        </w:rPr>
        <w:t>Забабахина</w:t>
      </w:r>
      <w:proofErr w:type="spellEnd"/>
      <w:r>
        <w:rPr>
          <w:rFonts w:ascii="Neo Sans Pro" w:hAnsi="Neo Sans Pro"/>
          <w:sz w:val="28"/>
          <w:szCs w:val="28"/>
        </w:rPr>
        <w:t>»</w:t>
      </w:r>
      <w:r w:rsidR="004B4EE0">
        <w:rPr>
          <w:rFonts w:ascii="Neo Sans Pro" w:hAnsi="Neo Sans Pro"/>
          <w:sz w:val="28"/>
          <w:szCs w:val="28"/>
        </w:rPr>
        <w:t xml:space="preserve"> </w:t>
      </w:r>
      <w:r w:rsidR="00736399" w:rsidRPr="00BA70C9">
        <w:rPr>
          <w:rFonts w:ascii="Neo Sans Pro" w:hAnsi="Neo Sans Pro"/>
          <w:sz w:val="28"/>
          <w:szCs w:val="28"/>
        </w:rPr>
        <w:t xml:space="preserve">просит Вас предоставить ценовую информацию на </w:t>
      </w:r>
      <w:r w:rsidR="00736399" w:rsidRPr="00004ABF">
        <w:rPr>
          <w:rFonts w:ascii="Neo Sans Pro" w:hAnsi="Neo Sans Pro"/>
          <w:w w:val="105"/>
          <w:sz w:val="28"/>
          <w:szCs w:val="28"/>
        </w:rPr>
        <w:t>поставку</w:t>
      </w:r>
      <w:r w:rsidR="00004ABF">
        <w:rPr>
          <w:rFonts w:ascii="Neo Sans Pro" w:hAnsi="Neo Sans Pro"/>
          <w:b/>
          <w:w w:val="105"/>
          <w:sz w:val="28"/>
          <w:szCs w:val="28"/>
        </w:rPr>
        <w:t xml:space="preserve"> </w:t>
      </w:r>
      <w:r>
        <w:rPr>
          <w:rFonts w:ascii="Neo Sans Pro" w:hAnsi="Neo Sans Pro"/>
          <w:b/>
          <w:w w:val="105"/>
          <w:sz w:val="28"/>
          <w:szCs w:val="28"/>
        </w:rPr>
        <w:t>ГСМ</w:t>
      </w:r>
      <w:r w:rsidR="004B4EE0">
        <w:rPr>
          <w:rFonts w:ascii="Neo Sans Pro" w:hAnsi="Neo Sans Pro"/>
          <w:b/>
          <w:w w:val="105"/>
          <w:sz w:val="28"/>
          <w:szCs w:val="28"/>
        </w:rPr>
        <w:t>.</w:t>
      </w:r>
    </w:p>
    <w:p w14:paraId="180E10D9" w14:textId="3405DFB3" w:rsidR="00736399" w:rsidRPr="00BA70C9" w:rsidRDefault="0018685D" w:rsidP="008D363C">
      <w:pPr>
        <w:pStyle w:val="a6"/>
        <w:tabs>
          <w:tab w:val="left" w:pos="1543"/>
          <w:tab w:val="left" w:pos="2143"/>
          <w:tab w:val="left" w:pos="2728"/>
          <w:tab w:val="left" w:pos="6603"/>
          <w:tab w:val="left" w:pos="7797"/>
          <w:tab w:val="left" w:pos="7985"/>
          <w:tab w:val="left" w:pos="9498"/>
        </w:tabs>
        <w:spacing w:after="0" w:line="322" w:lineRule="exact"/>
        <w:ind w:left="142" w:right="72" w:firstLine="668"/>
        <w:jc w:val="both"/>
        <w:rPr>
          <w:rFonts w:ascii="Neo Sans Pro" w:hAnsi="Neo Sans Pro"/>
          <w:sz w:val="28"/>
          <w:szCs w:val="28"/>
        </w:rPr>
      </w:pPr>
      <w:r>
        <w:rPr>
          <w:rFonts w:ascii="Neo Sans Pro" w:hAnsi="Neo Sans Pro"/>
          <w:sz w:val="28"/>
          <w:szCs w:val="28"/>
        </w:rPr>
        <w:t xml:space="preserve"> </w:t>
      </w:r>
    </w:p>
    <w:p w14:paraId="366273FD" w14:textId="38CB9FEE" w:rsidR="00736399" w:rsidRDefault="0073639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Срок поставки:</w:t>
      </w:r>
      <w:r w:rsidR="00004ABF">
        <w:rPr>
          <w:rFonts w:ascii="Neo Sans Pro" w:hAnsi="Neo Sans Pro"/>
          <w:sz w:val="28"/>
          <w:szCs w:val="28"/>
        </w:rPr>
        <w:t xml:space="preserve"> </w:t>
      </w:r>
      <w:r w:rsidR="00DE4794" w:rsidRPr="00DE4794">
        <w:rPr>
          <w:rFonts w:ascii="Neo Sans Pro" w:hAnsi="Neo Sans Pro"/>
          <w:sz w:val="28"/>
          <w:szCs w:val="28"/>
        </w:rPr>
        <w:t>с момента заключения договора по 31 августа 2021 года.</w:t>
      </w:r>
    </w:p>
    <w:p w14:paraId="10FCE242" w14:textId="77777777" w:rsidR="00BA70C9" w:rsidRPr="00BA70C9" w:rsidRDefault="00BA70C9" w:rsidP="008D363C">
      <w:pPr>
        <w:pStyle w:val="a6"/>
        <w:spacing w:after="0"/>
        <w:ind w:left="810"/>
        <w:rPr>
          <w:rFonts w:ascii="Neo Sans Pro" w:hAnsi="Neo Sans Pro"/>
          <w:sz w:val="28"/>
          <w:szCs w:val="28"/>
        </w:rPr>
      </w:pPr>
    </w:p>
    <w:p w14:paraId="4BD3B6C7" w14:textId="6EA5C82B" w:rsidR="00736399" w:rsidRDefault="00736399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Порядок расчетов</w:t>
      </w:r>
      <w:r w:rsidR="007275AC" w:rsidRPr="00BA70C9">
        <w:rPr>
          <w:rFonts w:ascii="Neo Sans Pro" w:hAnsi="Neo Sans Pro"/>
          <w:b/>
          <w:sz w:val="28"/>
          <w:szCs w:val="28"/>
        </w:rPr>
        <w:t>:</w:t>
      </w:r>
      <w:r w:rsidRPr="00BA70C9">
        <w:rPr>
          <w:rFonts w:ascii="Neo Sans Pro" w:hAnsi="Neo Sans Pro"/>
          <w:sz w:val="28"/>
          <w:szCs w:val="28"/>
        </w:rPr>
        <w:t xml:space="preserve"> </w:t>
      </w:r>
      <w:r w:rsidR="00B74E65" w:rsidRPr="00B74E65">
        <w:rPr>
          <w:rFonts w:ascii="Neo Sans Pro" w:hAnsi="Neo Sans Pro"/>
          <w:sz w:val="28"/>
          <w:szCs w:val="28"/>
        </w:rPr>
        <w:t xml:space="preserve">производится безналичным платежом. Заказчик производит оплату </w:t>
      </w:r>
      <w:r w:rsidR="004B4EE0">
        <w:rPr>
          <w:rFonts w:ascii="Neo Sans Pro" w:hAnsi="Neo Sans Pro"/>
          <w:sz w:val="28"/>
          <w:szCs w:val="28"/>
        </w:rPr>
        <w:t>по факту поставки товара.</w:t>
      </w:r>
    </w:p>
    <w:p w14:paraId="722B8EB7" w14:textId="77777777" w:rsidR="00004ABF" w:rsidRPr="00BA70C9" w:rsidRDefault="00004ABF" w:rsidP="00004ABF">
      <w:pPr>
        <w:pStyle w:val="a6"/>
        <w:spacing w:before="1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2CAF3189" w14:textId="3D6700A9" w:rsidR="00BA03E5" w:rsidRDefault="00736399" w:rsidP="00BA03E5">
      <w:pPr>
        <w:pStyle w:val="a6"/>
        <w:spacing w:after="0"/>
        <w:ind w:left="102" w:right="104" w:firstLine="707"/>
        <w:jc w:val="both"/>
        <w:rPr>
          <w:rFonts w:ascii="Neo Sans Pro" w:eastAsia="Calibri" w:hAnsi="Neo Sans Pro" w:cs="Times New Roman"/>
          <w:bCs/>
          <w:sz w:val="28"/>
          <w:szCs w:val="28"/>
        </w:rPr>
      </w:pPr>
      <w:r w:rsidRPr="00BA70C9">
        <w:rPr>
          <w:rFonts w:ascii="Neo Sans Pro" w:hAnsi="Neo Sans Pro"/>
          <w:b/>
          <w:sz w:val="28"/>
          <w:szCs w:val="28"/>
        </w:rPr>
        <w:t>Место поставки:</w:t>
      </w:r>
      <w:r w:rsidR="00BA03E5">
        <w:rPr>
          <w:rFonts w:ascii="Neo Sans Pro" w:hAnsi="Neo Sans Pro"/>
          <w:b/>
          <w:sz w:val="28"/>
          <w:szCs w:val="28"/>
        </w:rPr>
        <w:t xml:space="preserve"> </w:t>
      </w:r>
      <w:r w:rsidR="00DE4794">
        <w:rPr>
          <w:rFonts w:ascii="Neo Sans Pro" w:hAnsi="Neo Sans Pro"/>
          <w:sz w:val="28"/>
          <w:szCs w:val="28"/>
        </w:rPr>
        <w:t xml:space="preserve">АЗС г. </w:t>
      </w:r>
      <w:proofErr w:type="spellStart"/>
      <w:r w:rsidR="00DE4794">
        <w:rPr>
          <w:rFonts w:ascii="Neo Sans Pro" w:hAnsi="Neo Sans Pro"/>
          <w:sz w:val="28"/>
          <w:szCs w:val="28"/>
        </w:rPr>
        <w:t>Снежинск</w:t>
      </w:r>
      <w:proofErr w:type="spellEnd"/>
      <w:r w:rsidR="00DE4794">
        <w:rPr>
          <w:rFonts w:ascii="Neo Sans Pro" w:hAnsi="Neo Sans Pro"/>
          <w:sz w:val="28"/>
          <w:szCs w:val="28"/>
        </w:rPr>
        <w:t xml:space="preserve"> Челябинской области.</w:t>
      </w:r>
    </w:p>
    <w:p w14:paraId="29C04D67" w14:textId="77777777" w:rsidR="00BD71D5" w:rsidRPr="00BA70C9" w:rsidRDefault="00BD71D5" w:rsidP="008D363C">
      <w:pPr>
        <w:pStyle w:val="a6"/>
        <w:spacing w:after="0"/>
        <w:ind w:left="102" w:right="104" w:firstLine="707"/>
        <w:jc w:val="both"/>
        <w:rPr>
          <w:rFonts w:ascii="Neo Sans Pro" w:hAnsi="Neo Sans Pro"/>
          <w:sz w:val="28"/>
          <w:szCs w:val="28"/>
        </w:rPr>
      </w:pPr>
    </w:p>
    <w:p w14:paraId="1D72F9A5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Цена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14:paraId="5EDFEDE1" w14:textId="77777777" w:rsidR="00B74E65" w:rsidRPr="00B74E65" w:rsidRDefault="00B74E65" w:rsidP="00B74E65">
      <w:pPr>
        <w:pStyle w:val="a6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4FB5C0C1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Качество поставляемого товара должно соответствовать:</w:t>
      </w:r>
    </w:p>
    <w:p w14:paraId="0AB09B29" w14:textId="77777777" w:rsidR="00B74E65" w:rsidRPr="00B74E65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</w:p>
    <w:p w14:paraId="2D074998" w14:textId="343D2EB7" w:rsidR="008D363C" w:rsidRPr="00736399" w:rsidRDefault="00B74E65" w:rsidP="00B74E65">
      <w:pPr>
        <w:pStyle w:val="a6"/>
        <w:spacing w:after="0"/>
        <w:ind w:left="102" w:right="108" w:firstLine="705"/>
        <w:jc w:val="both"/>
        <w:rPr>
          <w:rFonts w:ascii="Neo Sans Pro" w:hAnsi="Neo Sans Pro"/>
          <w:sz w:val="28"/>
          <w:szCs w:val="28"/>
        </w:rPr>
      </w:pPr>
      <w:r w:rsidRPr="00B74E65">
        <w:rPr>
          <w:rFonts w:ascii="Neo Sans Pro" w:hAnsi="Neo Sans Pro"/>
          <w:sz w:val="28"/>
          <w:szCs w:val="28"/>
        </w:rPr>
        <w:t>- Постановлению Правительства РФ от 27.02.2008 г. № 118 «Об утверждении технического регламента «О требованиях к автомобильному и авиационному бензину, дизельному и судовому топливу, топливу для реактивных двигателей и топочному мазуту».</w:t>
      </w:r>
    </w:p>
    <w:p w14:paraId="673AC657" w14:textId="55E9A183" w:rsidR="0068745E" w:rsidRDefault="0068745E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p w14:paraId="7EE5FB46" w14:textId="77777777" w:rsidR="009860EB" w:rsidRPr="002D6D23" w:rsidRDefault="009860EB" w:rsidP="0068745E">
      <w:pPr>
        <w:pStyle w:val="a6"/>
        <w:spacing w:after="0" w:line="321" w:lineRule="exact"/>
        <w:rPr>
          <w:rFonts w:ascii="Neo Sans Pro" w:hAnsi="Neo Sans Pro"/>
          <w:sz w:val="28"/>
          <w:szCs w:val="2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4"/>
        <w:gridCol w:w="3685"/>
        <w:gridCol w:w="4678"/>
      </w:tblGrid>
      <w:tr w:rsidR="004B4EE0" w:rsidRPr="00136518" w14:paraId="0532CE27" w14:textId="77777777" w:rsidTr="00DE4794">
        <w:trPr>
          <w:trHeight w:val="964"/>
        </w:trPr>
        <w:tc>
          <w:tcPr>
            <w:tcW w:w="1294" w:type="dxa"/>
          </w:tcPr>
          <w:p w14:paraId="2F83FD4E" w14:textId="77777777" w:rsidR="004B4EE0" w:rsidRPr="00136518" w:rsidRDefault="004B4EE0" w:rsidP="00CF49AD">
            <w:pPr>
              <w:pStyle w:val="TableParagraph"/>
              <w:spacing w:before="1" w:line="322" w:lineRule="exact"/>
              <w:ind w:left="107" w:right="164"/>
              <w:jc w:val="both"/>
              <w:rPr>
                <w:rFonts w:ascii="Neo Sans Pro" w:hAnsi="Neo Sans Pro"/>
                <w:b/>
                <w:i/>
                <w:sz w:val="24"/>
                <w:szCs w:val="24"/>
              </w:rPr>
            </w:pPr>
            <w:r w:rsidRPr="00136518">
              <w:rPr>
                <w:rFonts w:ascii="Neo Sans Pro" w:hAnsi="Neo Sans Pro"/>
                <w:b/>
                <w:i/>
                <w:w w:val="105"/>
                <w:sz w:val="24"/>
                <w:szCs w:val="24"/>
              </w:rPr>
              <w:t>№ п/ п</w:t>
            </w:r>
          </w:p>
        </w:tc>
        <w:tc>
          <w:tcPr>
            <w:tcW w:w="3685" w:type="dxa"/>
          </w:tcPr>
          <w:p w14:paraId="75997040" w14:textId="77777777" w:rsidR="004B4EE0" w:rsidRDefault="004B4EE0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</w:p>
          <w:p w14:paraId="1A743C11" w14:textId="77777777" w:rsidR="004B4EE0" w:rsidRPr="00136518" w:rsidRDefault="004B4EE0" w:rsidP="00CF49AD">
            <w:pPr>
              <w:pStyle w:val="TableParagraph"/>
              <w:ind w:left="108" w:right="157"/>
              <w:rPr>
                <w:rFonts w:ascii="Neo Sans Pro" w:hAnsi="Neo Sans Pro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Neo Sans Pro" w:hAnsi="Neo Sans Pro"/>
                <w:b/>
                <w:i/>
                <w:sz w:val="24"/>
                <w:szCs w:val="24"/>
              </w:rPr>
              <w:t>Наименова</w:t>
            </w:r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ние</w:t>
            </w:r>
            <w:proofErr w:type="spellEnd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36518">
              <w:rPr>
                <w:rFonts w:ascii="Neo Sans Pro" w:hAnsi="Neo Sans Pro"/>
                <w:b/>
                <w:i/>
                <w:sz w:val="24"/>
                <w:szCs w:val="24"/>
              </w:rPr>
              <w:t>товара</w:t>
            </w:r>
            <w:proofErr w:type="spellEnd"/>
          </w:p>
        </w:tc>
        <w:tc>
          <w:tcPr>
            <w:tcW w:w="4678" w:type="dxa"/>
          </w:tcPr>
          <w:p w14:paraId="7831128B" w14:textId="5260A605" w:rsidR="004B4EE0" w:rsidRPr="00DE4794" w:rsidRDefault="00DE4794" w:rsidP="00CF49AD">
            <w:pPr>
              <w:pStyle w:val="TableParagraph"/>
              <w:spacing w:before="158"/>
              <w:ind w:left="106"/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</w:pPr>
            <w:r>
              <w:rPr>
                <w:rFonts w:ascii="Neo Sans Pro" w:hAnsi="Neo Sans Pro"/>
                <w:b/>
                <w:i/>
                <w:sz w:val="24"/>
                <w:szCs w:val="24"/>
                <w:lang w:val="ru-RU"/>
              </w:rPr>
              <w:t>Количество товара в литрах</w:t>
            </w:r>
          </w:p>
        </w:tc>
      </w:tr>
      <w:tr w:rsidR="004B4EE0" w:rsidRPr="00136518" w14:paraId="4192ED4F" w14:textId="77777777" w:rsidTr="00DE4794">
        <w:trPr>
          <w:trHeight w:val="1269"/>
        </w:trPr>
        <w:tc>
          <w:tcPr>
            <w:tcW w:w="1294" w:type="dxa"/>
            <w:vAlign w:val="center"/>
          </w:tcPr>
          <w:p w14:paraId="091B6C4A" w14:textId="77777777" w:rsidR="004B4EE0" w:rsidRDefault="004B4EE0" w:rsidP="00BA03E5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</w:rPr>
            </w:pPr>
            <w:r>
              <w:rPr>
                <w:rFonts w:ascii="Neo Sans Pro" w:hAnsi="Neo Sans Pro"/>
                <w:b/>
                <w:sz w:val="28"/>
              </w:rPr>
              <w:lastRenderedPageBreak/>
              <w:t>1.</w:t>
            </w:r>
          </w:p>
        </w:tc>
        <w:tc>
          <w:tcPr>
            <w:tcW w:w="3685" w:type="dxa"/>
            <w:vAlign w:val="center"/>
          </w:tcPr>
          <w:p w14:paraId="4F03B514" w14:textId="77777777" w:rsidR="004B4EE0" w:rsidRDefault="004B4EE0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</w:p>
          <w:p w14:paraId="7C15F63F" w14:textId="79550DEA" w:rsidR="004B4EE0" w:rsidRPr="00B74E65" w:rsidRDefault="004B4EE0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 w:rsidRPr="0018685D">
              <w:rPr>
                <w:rFonts w:ascii="Neo Sans Pro" w:hAnsi="Neo Sans Pro"/>
                <w:sz w:val="28"/>
                <w:lang w:val="ru-RU"/>
              </w:rPr>
              <w:t xml:space="preserve">Бензин автомобильный АИ-92 экологического класса не ниже К5 </w:t>
            </w:r>
          </w:p>
        </w:tc>
        <w:tc>
          <w:tcPr>
            <w:tcW w:w="4678" w:type="dxa"/>
            <w:vAlign w:val="center"/>
          </w:tcPr>
          <w:p w14:paraId="7194C4E5" w14:textId="22408258" w:rsidR="004B4EE0" w:rsidRPr="00B74E65" w:rsidRDefault="00DE4794" w:rsidP="00BA03E5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96 000</w:t>
            </w:r>
          </w:p>
        </w:tc>
      </w:tr>
      <w:tr w:rsidR="00DE4794" w:rsidRPr="00136518" w14:paraId="42E55BBE" w14:textId="77777777" w:rsidTr="00DE4794">
        <w:trPr>
          <w:trHeight w:val="1269"/>
        </w:trPr>
        <w:tc>
          <w:tcPr>
            <w:tcW w:w="1294" w:type="dxa"/>
            <w:vAlign w:val="center"/>
          </w:tcPr>
          <w:p w14:paraId="1FE12828" w14:textId="6144DB87" w:rsidR="00DE4794" w:rsidRPr="00DE4794" w:rsidRDefault="00DE4794" w:rsidP="00BA03E5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lang w:val="ru-RU"/>
              </w:rPr>
              <w:t>2.</w:t>
            </w:r>
          </w:p>
        </w:tc>
        <w:tc>
          <w:tcPr>
            <w:tcW w:w="3685" w:type="dxa"/>
            <w:vAlign w:val="center"/>
          </w:tcPr>
          <w:p w14:paraId="1BCE3D3B" w14:textId="22B8DEF1" w:rsidR="00DE4794" w:rsidRPr="00DE4794" w:rsidRDefault="00DE4794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 w:rsidRPr="00DE4794">
              <w:rPr>
                <w:rFonts w:ascii="Neo Sans Pro" w:hAnsi="Neo Sans Pro"/>
                <w:sz w:val="28"/>
                <w:lang w:val="ru-RU"/>
              </w:rPr>
              <w:t>Бензин автомобильный АИ-92 экологического класса не ниже К5</w:t>
            </w:r>
          </w:p>
        </w:tc>
        <w:tc>
          <w:tcPr>
            <w:tcW w:w="4678" w:type="dxa"/>
            <w:vAlign w:val="center"/>
          </w:tcPr>
          <w:p w14:paraId="520FCAD6" w14:textId="7494CBCE" w:rsidR="00DE4794" w:rsidRPr="00DE4794" w:rsidRDefault="00DE4794" w:rsidP="00BA03E5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55 000</w:t>
            </w:r>
          </w:p>
        </w:tc>
      </w:tr>
      <w:tr w:rsidR="00DE4794" w:rsidRPr="00136518" w14:paraId="1D92CD5C" w14:textId="77777777" w:rsidTr="00DE4794">
        <w:trPr>
          <w:trHeight w:val="1269"/>
        </w:trPr>
        <w:tc>
          <w:tcPr>
            <w:tcW w:w="1294" w:type="dxa"/>
            <w:vAlign w:val="center"/>
          </w:tcPr>
          <w:p w14:paraId="451894DB" w14:textId="65D49802" w:rsidR="00DE4794" w:rsidRPr="00DE4794" w:rsidRDefault="00DE4794" w:rsidP="00BA03E5">
            <w:pPr>
              <w:pStyle w:val="TableParagraph"/>
              <w:spacing w:before="8"/>
              <w:jc w:val="center"/>
              <w:rPr>
                <w:rFonts w:ascii="Neo Sans Pro" w:hAnsi="Neo Sans Pro"/>
                <w:b/>
                <w:sz w:val="28"/>
                <w:lang w:val="ru-RU"/>
              </w:rPr>
            </w:pPr>
            <w:r>
              <w:rPr>
                <w:rFonts w:ascii="Neo Sans Pro" w:hAnsi="Neo Sans Pro"/>
                <w:b/>
                <w:sz w:val="28"/>
                <w:lang w:val="ru-RU"/>
              </w:rPr>
              <w:t>3.</w:t>
            </w:r>
          </w:p>
        </w:tc>
        <w:tc>
          <w:tcPr>
            <w:tcW w:w="3685" w:type="dxa"/>
            <w:vAlign w:val="center"/>
          </w:tcPr>
          <w:p w14:paraId="5B135F5D" w14:textId="5A8CA128" w:rsidR="00DE4794" w:rsidRPr="00DE4794" w:rsidRDefault="00DE4794" w:rsidP="0018685D">
            <w:pPr>
              <w:pStyle w:val="TableParagraph"/>
              <w:spacing w:line="315" w:lineRule="exact"/>
              <w:ind w:left="151"/>
              <w:rPr>
                <w:rFonts w:ascii="Neo Sans Pro" w:hAnsi="Neo Sans Pro"/>
                <w:sz w:val="28"/>
                <w:lang w:val="ru-RU"/>
              </w:rPr>
            </w:pPr>
            <w:r>
              <w:rPr>
                <w:rFonts w:ascii="Neo Sans Pro" w:hAnsi="Neo Sans Pro"/>
                <w:sz w:val="28"/>
                <w:lang w:val="ru-RU"/>
              </w:rPr>
              <w:t xml:space="preserve">Топливо дизельное по сезону </w:t>
            </w:r>
            <w:r w:rsidRPr="00DE4794">
              <w:rPr>
                <w:rFonts w:ascii="Neo Sans Pro" w:hAnsi="Neo Sans Pro"/>
                <w:sz w:val="28"/>
                <w:lang w:val="ru-RU"/>
              </w:rPr>
              <w:t>экологического класса не ниже К5</w:t>
            </w:r>
          </w:p>
        </w:tc>
        <w:tc>
          <w:tcPr>
            <w:tcW w:w="4678" w:type="dxa"/>
            <w:vAlign w:val="center"/>
          </w:tcPr>
          <w:p w14:paraId="113E4968" w14:textId="2FCB65E9" w:rsidR="00DE4794" w:rsidRPr="00DE4794" w:rsidRDefault="00DE4794" w:rsidP="00BA03E5">
            <w:pPr>
              <w:rPr>
                <w:rFonts w:ascii="Neo Sans Pro" w:hAnsi="Neo Sans Pro"/>
                <w:sz w:val="28"/>
                <w:szCs w:val="28"/>
                <w:lang w:val="ru-RU"/>
              </w:rPr>
            </w:pPr>
            <w:r>
              <w:rPr>
                <w:rFonts w:ascii="Neo Sans Pro" w:hAnsi="Neo Sans Pro"/>
                <w:sz w:val="28"/>
                <w:szCs w:val="28"/>
                <w:lang w:val="ru-RU"/>
              </w:rPr>
              <w:t>180 000</w:t>
            </w:r>
          </w:p>
        </w:tc>
      </w:tr>
    </w:tbl>
    <w:p w14:paraId="3FA520FD" w14:textId="3225A29E" w:rsidR="006D526F" w:rsidRDefault="006D526F" w:rsidP="008D363C">
      <w:pPr>
        <w:pStyle w:val="a6"/>
        <w:spacing w:before="89" w:after="0"/>
        <w:ind w:left="102" w:right="107" w:firstLine="707"/>
        <w:jc w:val="both"/>
        <w:rPr>
          <w:rFonts w:ascii="Neo Sans Pro" w:hAnsi="Neo Sans Pro"/>
          <w:sz w:val="28"/>
          <w:szCs w:val="28"/>
        </w:rPr>
      </w:pPr>
    </w:p>
    <w:p w14:paraId="3F0FD080" w14:textId="2AED4985" w:rsidR="00736399" w:rsidRDefault="00736399" w:rsidP="008D363C">
      <w:pPr>
        <w:pStyle w:val="a6"/>
        <w:spacing w:after="0"/>
        <w:rPr>
          <w:rFonts w:ascii="Neo Sans Pro" w:hAnsi="Neo Sans Pro"/>
          <w:sz w:val="28"/>
          <w:szCs w:val="28"/>
        </w:rPr>
      </w:pPr>
    </w:p>
    <w:p w14:paraId="188DA045" w14:textId="618A1F19" w:rsidR="00736399" w:rsidRPr="00736399" w:rsidRDefault="00736399" w:rsidP="008D363C">
      <w:pPr>
        <w:pStyle w:val="a6"/>
        <w:spacing w:after="0" w:line="320" w:lineRule="exact"/>
        <w:ind w:left="668"/>
        <w:rPr>
          <w:rFonts w:ascii="Neo Sans Pro" w:hAnsi="Neo Sans Pro"/>
          <w:b/>
          <w:sz w:val="28"/>
          <w:szCs w:val="28"/>
        </w:rPr>
      </w:pPr>
      <w:r w:rsidRPr="00736399">
        <w:rPr>
          <w:rFonts w:ascii="Neo Sans Pro" w:hAnsi="Neo Sans Pro"/>
          <w:b/>
          <w:sz w:val="28"/>
          <w:szCs w:val="28"/>
        </w:rPr>
        <w:t>Просим предоставить коммерческое предложение до</w:t>
      </w:r>
      <w:r w:rsidR="004B4EE0">
        <w:rPr>
          <w:rFonts w:ascii="Neo Sans Pro" w:hAnsi="Neo Sans Pro"/>
          <w:b/>
          <w:sz w:val="28"/>
          <w:szCs w:val="28"/>
        </w:rPr>
        <w:t xml:space="preserve"> 2</w:t>
      </w:r>
      <w:r w:rsidR="00DE4794">
        <w:rPr>
          <w:rFonts w:ascii="Neo Sans Pro" w:hAnsi="Neo Sans Pro"/>
          <w:b/>
          <w:sz w:val="28"/>
          <w:szCs w:val="28"/>
        </w:rPr>
        <w:t>0</w:t>
      </w:r>
      <w:bookmarkStart w:id="0" w:name="_GoBack"/>
      <w:bookmarkEnd w:id="0"/>
      <w:r w:rsidR="00ED6B7B">
        <w:rPr>
          <w:rFonts w:ascii="Neo Sans Pro" w:hAnsi="Neo Sans Pro"/>
          <w:b/>
          <w:sz w:val="28"/>
          <w:szCs w:val="28"/>
        </w:rPr>
        <w:t xml:space="preserve"> </w:t>
      </w:r>
      <w:r w:rsidR="004B4EE0">
        <w:rPr>
          <w:rFonts w:ascii="Neo Sans Pro" w:hAnsi="Neo Sans Pro"/>
          <w:b/>
          <w:sz w:val="28"/>
          <w:szCs w:val="28"/>
        </w:rPr>
        <w:t>января</w:t>
      </w:r>
      <w:r w:rsidRPr="00736399">
        <w:rPr>
          <w:rFonts w:ascii="Neo Sans Pro" w:hAnsi="Neo Sans Pro"/>
          <w:b/>
          <w:sz w:val="28"/>
          <w:szCs w:val="28"/>
        </w:rPr>
        <w:t xml:space="preserve"> 202</w:t>
      </w:r>
      <w:r w:rsidR="004B4EE0">
        <w:rPr>
          <w:rFonts w:ascii="Neo Sans Pro" w:hAnsi="Neo Sans Pro"/>
          <w:b/>
          <w:sz w:val="28"/>
          <w:szCs w:val="28"/>
        </w:rPr>
        <w:t>1</w:t>
      </w:r>
      <w:r>
        <w:rPr>
          <w:rFonts w:ascii="Neo Sans Pro" w:hAnsi="Neo Sans Pro"/>
          <w:b/>
          <w:sz w:val="28"/>
          <w:szCs w:val="28"/>
        </w:rPr>
        <w:t xml:space="preserve"> года</w:t>
      </w:r>
    </w:p>
    <w:p w14:paraId="35CA0453" w14:textId="77777777" w:rsidR="00672CD6" w:rsidRDefault="00672CD6" w:rsidP="008D7C4F">
      <w:pPr>
        <w:jc w:val="center"/>
      </w:pPr>
    </w:p>
    <w:p w14:paraId="5FD54D03" w14:textId="217C1F8B" w:rsidR="0056198F" w:rsidRPr="00A97E37" w:rsidRDefault="0056198F" w:rsidP="00A97E37">
      <w:pPr>
        <w:rPr>
          <w:b/>
          <w:bCs/>
          <w:color w:val="000000"/>
        </w:rPr>
      </w:pPr>
    </w:p>
    <w:p w14:paraId="48E45FDC" w14:textId="27DF98F5" w:rsidR="00672CD6" w:rsidRDefault="0056198F" w:rsidP="0056198F">
      <w:pPr>
        <w:pStyle w:val="a9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</w:t>
      </w:r>
      <w:r w:rsidR="00F63313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20</w:t>
      </w:r>
      <w:r w:rsidR="004B4EE0">
        <w:rPr>
          <w:b/>
          <w:bCs/>
          <w:color w:val="000000"/>
        </w:rPr>
        <w:t>21</w:t>
      </w:r>
      <w:r w:rsidR="005676BE" w:rsidRPr="001858CB">
        <w:rPr>
          <w:b/>
          <w:bCs/>
          <w:color w:val="000000"/>
        </w:rPr>
        <w:t xml:space="preserve"> </w:t>
      </w:r>
      <w:r w:rsidR="00672CD6" w:rsidRPr="001858CB">
        <w:rPr>
          <w:b/>
          <w:bCs/>
          <w:color w:val="000000"/>
        </w:rPr>
        <w:t>г.</w:t>
      </w:r>
    </w:p>
    <w:p w14:paraId="72A0D52D" w14:textId="77777777" w:rsidR="0056198F" w:rsidRPr="0056198F" w:rsidRDefault="0056198F" w:rsidP="0056198F">
      <w:pPr>
        <w:rPr>
          <w:b/>
          <w:bCs/>
          <w:color w:val="000000"/>
        </w:rPr>
      </w:pPr>
    </w:p>
    <w:p w14:paraId="0A1B08DD" w14:textId="0EB18AD5" w:rsidR="00E101BD" w:rsidRPr="00845C7A" w:rsidRDefault="001858CB" w:rsidP="00845C7A">
      <w:pPr>
        <w:jc w:val="center"/>
        <w:rPr>
          <w:b/>
          <w:bCs/>
          <w:color w:val="000000"/>
        </w:rPr>
      </w:pPr>
      <w:r>
        <w:rPr>
          <w:noProof/>
          <w:sz w:val="21"/>
          <w:szCs w:val="21"/>
          <w:lang w:eastAsia="ru-RU"/>
        </w:rPr>
        <w:drawing>
          <wp:inline distT="0" distB="0" distL="0" distR="0" wp14:anchorId="5B3143EB" wp14:editId="0C077553">
            <wp:extent cx="446639" cy="42937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6640" cy="42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6CAC" w:rsidRPr="00746CAC">
        <w:rPr>
          <w:b/>
          <w:lang w:eastAsia="ru-RU"/>
        </w:rPr>
        <w:t xml:space="preserve">                                                                                                               </w:t>
      </w:r>
      <w:r w:rsidR="00A97E37">
        <w:rPr>
          <w:b/>
          <w:lang w:eastAsia="ru-RU"/>
        </w:rPr>
        <w:t xml:space="preserve">                              </w:t>
      </w:r>
    </w:p>
    <w:sectPr w:rsidR="00E101BD" w:rsidRPr="00845C7A" w:rsidSect="00BD71D5">
      <w:headerReference w:type="default" r:id="rId10"/>
      <w:footerReference w:type="default" r:id="rId11"/>
      <w:pgSz w:w="11906" w:h="16838"/>
      <w:pgMar w:top="284" w:right="566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8429EF" w14:textId="77777777" w:rsidR="00BD4C16" w:rsidRDefault="00BD4C16">
      <w:r>
        <w:separator/>
      </w:r>
    </w:p>
  </w:endnote>
  <w:endnote w:type="continuationSeparator" w:id="0">
    <w:p w14:paraId="1A395F8A" w14:textId="77777777" w:rsidR="00BD4C16" w:rsidRDefault="00BD4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o Sans Pro">
    <w:altName w:val="Tahoma"/>
    <w:charset w:val="CC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304F" w14:textId="5DE16E03" w:rsidR="00672CD6" w:rsidRDefault="00672CD6">
    <w:pPr>
      <w:pStyle w:val="a4"/>
      <w:jc w:val="right"/>
    </w:pPr>
  </w:p>
  <w:p w14:paraId="13F53ED0" w14:textId="0E3885B1" w:rsidR="00672CD6" w:rsidRDefault="00E66367" w:rsidP="00314F26">
    <w:pPr>
      <w:pStyle w:val="a4"/>
      <w:ind w:hanging="1418"/>
    </w:pPr>
    <w:r>
      <w:object w:dxaOrig="13422" w:dyaOrig="99" w14:anchorId="418EB2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.75pt">
          <v:imagedata r:id="rId1" o:title=""/>
        </v:shape>
        <o:OLEObject Type="Embed" ProgID="CorelDraw.Graphic.21" ShapeID="_x0000_i1026" DrawAspect="Content" ObjectID="_1672494685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6FCBA" w14:textId="77777777" w:rsidR="00BD4C16" w:rsidRDefault="00BD4C16">
      <w:r>
        <w:separator/>
      </w:r>
    </w:p>
  </w:footnote>
  <w:footnote w:type="continuationSeparator" w:id="0">
    <w:p w14:paraId="360A4071" w14:textId="77777777" w:rsidR="00BD4C16" w:rsidRDefault="00BD4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8422" w14:textId="1231898A" w:rsidR="00E66367" w:rsidRDefault="00E66367" w:rsidP="0056198F">
    <w:pPr>
      <w:pStyle w:val="ad"/>
      <w:tabs>
        <w:tab w:val="clear" w:pos="9355"/>
      </w:tabs>
      <w:ind w:left="-1418" w:right="-427"/>
    </w:pPr>
    <w:r>
      <w:object w:dxaOrig="19462" w:dyaOrig="99" w14:anchorId="21F6C0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.75pt">
          <v:imagedata r:id="rId1" o:title=""/>
        </v:shape>
        <o:OLEObject Type="Embed" ProgID="CorelDraw.Graphic.21" ShapeID="_x0000_i1025" DrawAspect="Content" ObjectID="_167249468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58A3D3B"/>
    <w:multiLevelType w:val="hybridMultilevel"/>
    <w:tmpl w:val="A63E2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91343"/>
    <w:multiLevelType w:val="hybridMultilevel"/>
    <w:tmpl w:val="9AC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606C0"/>
    <w:multiLevelType w:val="hybridMultilevel"/>
    <w:tmpl w:val="5EDEC942"/>
    <w:lvl w:ilvl="0" w:tplc="DA360DAE">
      <w:start w:val="1"/>
      <w:numFmt w:val="decimal"/>
      <w:lvlText w:val="%1."/>
      <w:lvlJc w:val="left"/>
      <w:pPr>
        <w:ind w:left="644" w:hanging="360"/>
      </w:pPr>
    </w:lvl>
    <w:lvl w:ilvl="1" w:tplc="4AE806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DE64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A1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19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5A16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8C7C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B0C4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9498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B41F3D"/>
    <w:multiLevelType w:val="hybridMultilevel"/>
    <w:tmpl w:val="D5FA81BA"/>
    <w:lvl w:ilvl="0" w:tplc="5F5A6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68"/>
    <w:rsid w:val="0000323B"/>
    <w:rsid w:val="00004ABF"/>
    <w:rsid w:val="00004B34"/>
    <w:rsid w:val="00004EF9"/>
    <w:rsid w:val="0003202B"/>
    <w:rsid w:val="00032DA7"/>
    <w:rsid w:val="00056AD8"/>
    <w:rsid w:val="000709D8"/>
    <w:rsid w:val="00074150"/>
    <w:rsid w:val="000804E8"/>
    <w:rsid w:val="00082201"/>
    <w:rsid w:val="000A2A68"/>
    <w:rsid w:val="000A36E0"/>
    <w:rsid w:val="000A5C06"/>
    <w:rsid w:val="000B5489"/>
    <w:rsid w:val="001021FD"/>
    <w:rsid w:val="001106FF"/>
    <w:rsid w:val="001206EC"/>
    <w:rsid w:val="00161FEA"/>
    <w:rsid w:val="00165B27"/>
    <w:rsid w:val="0017415B"/>
    <w:rsid w:val="00182040"/>
    <w:rsid w:val="001858CB"/>
    <w:rsid w:val="0018685D"/>
    <w:rsid w:val="00192DB4"/>
    <w:rsid w:val="00194230"/>
    <w:rsid w:val="00194B29"/>
    <w:rsid w:val="00195E68"/>
    <w:rsid w:val="001B0F7B"/>
    <w:rsid w:val="001B17DF"/>
    <w:rsid w:val="001C5B13"/>
    <w:rsid w:val="001D351B"/>
    <w:rsid w:val="001E6155"/>
    <w:rsid w:val="0020031E"/>
    <w:rsid w:val="0020121E"/>
    <w:rsid w:val="0020484A"/>
    <w:rsid w:val="00211E77"/>
    <w:rsid w:val="00214E47"/>
    <w:rsid w:val="0023165A"/>
    <w:rsid w:val="00257A54"/>
    <w:rsid w:val="002859F5"/>
    <w:rsid w:val="00295A30"/>
    <w:rsid w:val="002A1FB2"/>
    <w:rsid w:val="002A7A72"/>
    <w:rsid w:val="002B2CD1"/>
    <w:rsid w:val="002C7BA8"/>
    <w:rsid w:val="002D329E"/>
    <w:rsid w:val="002D637A"/>
    <w:rsid w:val="002D6D23"/>
    <w:rsid w:val="002F49E6"/>
    <w:rsid w:val="002F73CE"/>
    <w:rsid w:val="003053B9"/>
    <w:rsid w:val="00314F26"/>
    <w:rsid w:val="00316C25"/>
    <w:rsid w:val="00327A68"/>
    <w:rsid w:val="00335DF7"/>
    <w:rsid w:val="003454F0"/>
    <w:rsid w:val="0035020E"/>
    <w:rsid w:val="00352FC3"/>
    <w:rsid w:val="00355A15"/>
    <w:rsid w:val="003574FE"/>
    <w:rsid w:val="00367B8F"/>
    <w:rsid w:val="00371D1C"/>
    <w:rsid w:val="00375EE0"/>
    <w:rsid w:val="00384229"/>
    <w:rsid w:val="00387DBF"/>
    <w:rsid w:val="00393172"/>
    <w:rsid w:val="003A14E6"/>
    <w:rsid w:val="003B0956"/>
    <w:rsid w:val="003B5A8B"/>
    <w:rsid w:val="003B5F66"/>
    <w:rsid w:val="003C4C45"/>
    <w:rsid w:val="003D6DBE"/>
    <w:rsid w:val="00406DA9"/>
    <w:rsid w:val="00416DFF"/>
    <w:rsid w:val="00434FD6"/>
    <w:rsid w:val="00440466"/>
    <w:rsid w:val="00452D90"/>
    <w:rsid w:val="00456627"/>
    <w:rsid w:val="00470AF4"/>
    <w:rsid w:val="004721DD"/>
    <w:rsid w:val="00475036"/>
    <w:rsid w:val="00475591"/>
    <w:rsid w:val="004910C5"/>
    <w:rsid w:val="004939FD"/>
    <w:rsid w:val="00496121"/>
    <w:rsid w:val="004B09A6"/>
    <w:rsid w:val="004B4EE0"/>
    <w:rsid w:val="004C68B7"/>
    <w:rsid w:val="004D060C"/>
    <w:rsid w:val="004D303E"/>
    <w:rsid w:val="004D35E6"/>
    <w:rsid w:val="004E2AF5"/>
    <w:rsid w:val="004E607F"/>
    <w:rsid w:val="0050422C"/>
    <w:rsid w:val="0050727F"/>
    <w:rsid w:val="00517034"/>
    <w:rsid w:val="00536F47"/>
    <w:rsid w:val="00561156"/>
    <w:rsid w:val="0056198F"/>
    <w:rsid w:val="005676BE"/>
    <w:rsid w:val="00571E8E"/>
    <w:rsid w:val="0059212C"/>
    <w:rsid w:val="005B277B"/>
    <w:rsid w:val="005B6321"/>
    <w:rsid w:val="005B6AC4"/>
    <w:rsid w:val="005C59AD"/>
    <w:rsid w:val="005C75BF"/>
    <w:rsid w:val="005D03D1"/>
    <w:rsid w:val="005F3616"/>
    <w:rsid w:val="0060406A"/>
    <w:rsid w:val="00626397"/>
    <w:rsid w:val="00627116"/>
    <w:rsid w:val="00636842"/>
    <w:rsid w:val="00657887"/>
    <w:rsid w:val="00660AFD"/>
    <w:rsid w:val="00664274"/>
    <w:rsid w:val="00672CD6"/>
    <w:rsid w:val="0068745E"/>
    <w:rsid w:val="00687F47"/>
    <w:rsid w:val="00690BCD"/>
    <w:rsid w:val="006A5AE5"/>
    <w:rsid w:val="006B7037"/>
    <w:rsid w:val="006D45F3"/>
    <w:rsid w:val="006D526F"/>
    <w:rsid w:val="006D5B6F"/>
    <w:rsid w:val="006D765F"/>
    <w:rsid w:val="006E0199"/>
    <w:rsid w:val="006E153D"/>
    <w:rsid w:val="006E371A"/>
    <w:rsid w:val="006E43B7"/>
    <w:rsid w:val="006F230A"/>
    <w:rsid w:val="006F7BB6"/>
    <w:rsid w:val="007009D0"/>
    <w:rsid w:val="00707D28"/>
    <w:rsid w:val="00711A15"/>
    <w:rsid w:val="00713A66"/>
    <w:rsid w:val="00723A93"/>
    <w:rsid w:val="007275AC"/>
    <w:rsid w:val="00731D19"/>
    <w:rsid w:val="00734765"/>
    <w:rsid w:val="0073634E"/>
    <w:rsid w:val="00736399"/>
    <w:rsid w:val="00746CAC"/>
    <w:rsid w:val="00755A59"/>
    <w:rsid w:val="00755AFA"/>
    <w:rsid w:val="00757567"/>
    <w:rsid w:val="00761432"/>
    <w:rsid w:val="007753F0"/>
    <w:rsid w:val="00791A1E"/>
    <w:rsid w:val="007932B1"/>
    <w:rsid w:val="00794450"/>
    <w:rsid w:val="00797844"/>
    <w:rsid w:val="007A55C9"/>
    <w:rsid w:val="007A6F54"/>
    <w:rsid w:val="007A71DA"/>
    <w:rsid w:val="007A7F8F"/>
    <w:rsid w:val="007C490A"/>
    <w:rsid w:val="007C4D39"/>
    <w:rsid w:val="007C71B2"/>
    <w:rsid w:val="007E0178"/>
    <w:rsid w:val="007E1303"/>
    <w:rsid w:val="007F0A64"/>
    <w:rsid w:val="007F5899"/>
    <w:rsid w:val="008028D3"/>
    <w:rsid w:val="00805DEB"/>
    <w:rsid w:val="0081283D"/>
    <w:rsid w:val="00821B2C"/>
    <w:rsid w:val="00821D85"/>
    <w:rsid w:val="00823C66"/>
    <w:rsid w:val="008265AB"/>
    <w:rsid w:val="00833D00"/>
    <w:rsid w:val="00837FBC"/>
    <w:rsid w:val="00845C7A"/>
    <w:rsid w:val="00862CBA"/>
    <w:rsid w:val="0086713F"/>
    <w:rsid w:val="008675CF"/>
    <w:rsid w:val="008753FB"/>
    <w:rsid w:val="008944A7"/>
    <w:rsid w:val="008976D5"/>
    <w:rsid w:val="008A15FE"/>
    <w:rsid w:val="008A62AC"/>
    <w:rsid w:val="008B025D"/>
    <w:rsid w:val="008B34A5"/>
    <w:rsid w:val="008B485C"/>
    <w:rsid w:val="008D2EE5"/>
    <w:rsid w:val="008D363C"/>
    <w:rsid w:val="008D7C4F"/>
    <w:rsid w:val="009048D3"/>
    <w:rsid w:val="00911851"/>
    <w:rsid w:val="00926429"/>
    <w:rsid w:val="009430C8"/>
    <w:rsid w:val="00956A0F"/>
    <w:rsid w:val="00957AA1"/>
    <w:rsid w:val="009761C2"/>
    <w:rsid w:val="009835D1"/>
    <w:rsid w:val="009860EB"/>
    <w:rsid w:val="00992D3D"/>
    <w:rsid w:val="00994EB6"/>
    <w:rsid w:val="009B2A46"/>
    <w:rsid w:val="009B4935"/>
    <w:rsid w:val="009B4B9D"/>
    <w:rsid w:val="009B6976"/>
    <w:rsid w:val="009C095A"/>
    <w:rsid w:val="009C5BC1"/>
    <w:rsid w:val="009D00B9"/>
    <w:rsid w:val="009D44EE"/>
    <w:rsid w:val="009E4140"/>
    <w:rsid w:val="00A05849"/>
    <w:rsid w:val="00A10577"/>
    <w:rsid w:val="00A502E8"/>
    <w:rsid w:val="00A623E8"/>
    <w:rsid w:val="00A63C7F"/>
    <w:rsid w:val="00A6542F"/>
    <w:rsid w:val="00A70ABF"/>
    <w:rsid w:val="00A71FB0"/>
    <w:rsid w:val="00A83BBA"/>
    <w:rsid w:val="00A97E37"/>
    <w:rsid w:val="00AA001D"/>
    <w:rsid w:val="00AA1534"/>
    <w:rsid w:val="00AB42CD"/>
    <w:rsid w:val="00AC02A4"/>
    <w:rsid w:val="00AC3F19"/>
    <w:rsid w:val="00AE2D67"/>
    <w:rsid w:val="00B05624"/>
    <w:rsid w:val="00B21EAF"/>
    <w:rsid w:val="00B337D2"/>
    <w:rsid w:val="00B4396C"/>
    <w:rsid w:val="00B459F2"/>
    <w:rsid w:val="00B47356"/>
    <w:rsid w:val="00B52FE7"/>
    <w:rsid w:val="00B54F48"/>
    <w:rsid w:val="00B74E65"/>
    <w:rsid w:val="00B81FD2"/>
    <w:rsid w:val="00B84773"/>
    <w:rsid w:val="00B95500"/>
    <w:rsid w:val="00BA03E5"/>
    <w:rsid w:val="00BA545A"/>
    <w:rsid w:val="00BA6899"/>
    <w:rsid w:val="00BA70C9"/>
    <w:rsid w:val="00BD2327"/>
    <w:rsid w:val="00BD38CB"/>
    <w:rsid w:val="00BD4C16"/>
    <w:rsid w:val="00BD71D5"/>
    <w:rsid w:val="00BF2FC1"/>
    <w:rsid w:val="00BF71E3"/>
    <w:rsid w:val="00C01833"/>
    <w:rsid w:val="00C16872"/>
    <w:rsid w:val="00C2563A"/>
    <w:rsid w:val="00C635A8"/>
    <w:rsid w:val="00C639FC"/>
    <w:rsid w:val="00C67AC3"/>
    <w:rsid w:val="00C67F3A"/>
    <w:rsid w:val="00C738AE"/>
    <w:rsid w:val="00C76BAE"/>
    <w:rsid w:val="00C8535A"/>
    <w:rsid w:val="00C9260E"/>
    <w:rsid w:val="00C94E60"/>
    <w:rsid w:val="00C97BFE"/>
    <w:rsid w:val="00CC2374"/>
    <w:rsid w:val="00CC571B"/>
    <w:rsid w:val="00CC6093"/>
    <w:rsid w:val="00CF0880"/>
    <w:rsid w:val="00D06645"/>
    <w:rsid w:val="00D16990"/>
    <w:rsid w:val="00D414B5"/>
    <w:rsid w:val="00D459D5"/>
    <w:rsid w:val="00D63818"/>
    <w:rsid w:val="00D67010"/>
    <w:rsid w:val="00D715D3"/>
    <w:rsid w:val="00D815B2"/>
    <w:rsid w:val="00D86E3E"/>
    <w:rsid w:val="00D876BE"/>
    <w:rsid w:val="00DA2D96"/>
    <w:rsid w:val="00DA4A94"/>
    <w:rsid w:val="00DB543D"/>
    <w:rsid w:val="00DB79BE"/>
    <w:rsid w:val="00DC0304"/>
    <w:rsid w:val="00DC4862"/>
    <w:rsid w:val="00DC6632"/>
    <w:rsid w:val="00DD396B"/>
    <w:rsid w:val="00DD6156"/>
    <w:rsid w:val="00DD7D26"/>
    <w:rsid w:val="00DE3934"/>
    <w:rsid w:val="00DE4794"/>
    <w:rsid w:val="00DF7F0D"/>
    <w:rsid w:val="00E101BD"/>
    <w:rsid w:val="00E13A7C"/>
    <w:rsid w:val="00E239E1"/>
    <w:rsid w:val="00E327B8"/>
    <w:rsid w:val="00E36F39"/>
    <w:rsid w:val="00E40719"/>
    <w:rsid w:val="00E66367"/>
    <w:rsid w:val="00E667CF"/>
    <w:rsid w:val="00E73ECD"/>
    <w:rsid w:val="00E86436"/>
    <w:rsid w:val="00E90D9D"/>
    <w:rsid w:val="00E90E35"/>
    <w:rsid w:val="00E97D5C"/>
    <w:rsid w:val="00EB1108"/>
    <w:rsid w:val="00ED3A6A"/>
    <w:rsid w:val="00ED6B7B"/>
    <w:rsid w:val="00EF27E4"/>
    <w:rsid w:val="00EF2859"/>
    <w:rsid w:val="00EF3258"/>
    <w:rsid w:val="00F0219D"/>
    <w:rsid w:val="00F044B5"/>
    <w:rsid w:val="00F179C6"/>
    <w:rsid w:val="00F220DF"/>
    <w:rsid w:val="00F33164"/>
    <w:rsid w:val="00F63313"/>
    <w:rsid w:val="00F63A0D"/>
    <w:rsid w:val="00F66ED6"/>
    <w:rsid w:val="00F717C0"/>
    <w:rsid w:val="00F71B1D"/>
    <w:rsid w:val="00F76AD1"/>
    <w:rsid w:val="00F82E70"/>
    <w:rsid w:val="00FC34CF"/>
    <w:rsid w:val="00FD4C8F"/>
    <w:rsid w:val="00FD6ADF"/>
    <w:rsid w:val="00FD7C32"/>
    <w:rsid w:val="00FE4777"/>
    <w:rsid w:val="00FE4F1A"/>
    <w:rsid w:val="00FF7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9F4670"/>
  <w15:docId w15:val="{9A02C6F5-EA71-41D8-B3A9-404E76F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1"/>
    <w:qFormat/>
    <w:locked/>
    <w:rsid w:val="00736399"/>
    <w:pPr>
      <w:widowControl w:val="0"/>
      <w:suppressAutoHyphens w:val="0"/>
      <w:autoSpaceDE w:val="0"/>
      <w:autoSpaceDN w:val="0"/>
      <w:spacing w:before="4"/>
      <w:ind w:left="102"/>
      <w:outlineLvl w:val="0"/>
    </w:pPr>
    <w:rPr>
      <w:b/>
      <w:bCs/>
      <w:i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uiPriority w:val="99"/>
    <w:rsid w:val="008D7C4F"/>
  </w:style>
  <w:style w:type="paragraph" w:styleId="a3">
    <w:name w:val="Normal (Web)"/>
    <w:basedOn w:val="a"/>
    <w:uiPriority w:val="99"/>
    <w:rsid w:val="008D7C4F"/>
    <w:pPr>
      <w:spacing w:before="280" w:after="280"/>
    </w:pPr>
  </w:style>
  <w:style w:type="paragraph" w:styleId="a4">
    <w:name w:val="footer"/>
    <w:basedOn w:val="a"/>
    <w:link w:val="a5"/>
    <w:uiPriority w:val="99"/>
    <w:rsid w:val="008D7C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8D7C4F"/>
    <w:rPr>
      <w:rFonts w:ascii="Times New Roman" w:hAnsi="Times New Roman" w:cs="Times New Roman"/>
      <w:sz w:val="24"/>
      <w:szCs w:val="24"/>
      <w:lang w:eastAsia="ar-SA" w:bidi="ar-SA"/>
    </w:rPr>
  </w:style>
  <w:style w:type="paragraph" w:styleId="a6">
    <w:name w:val="Body Text"/>
    <w:basedOn w:val="a"/>
    <w:link w:val="a7"/>
    <w:uiPriority w:val="99"/>
    <w:rsid w:val="007E1303"/>
    <w:pPr>
      <w:suppressAutoHyphens w:val="0"/>
      <w:spacing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uiPriority w:val="99"/>
    <w:locked/>
    <w:rsid w:val="007E1303"/>
    <w:rPr>
      <w:rFonts w:ascii="Calibri" w:hAnsi="Calibri" w:cs="Calibri"/>
    </w:rPr>
  </w:style>
  <w:style w:type="table" w:styleId="a8">
    <w:name w:val="Table Grid"/>
    <w:basedOn w:val="a1"/>
    <w:uiPriority w:val="59"/>
    <w:locked/>
    <w:rsid w:val="00793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"/>
    <w:basedOn w:val="a"/>
    <w:link w:val="aa"/>
    <w:uiPriority w:val="34"/>
    <w:qFormat/>
    <w:rsid w:val="00D715D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D63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637A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636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36842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Абзац списка Знак"/>
    <w:aliases w:val="Bullet List Знак,FooterText Знак,numbered Знак,Paragraphe de liste1 Знак,lp1 Знак"/>
    <w:link w:val="a9"/>
    <w:uiPriority w:val="34"/>
    <w:locked/>
    <w:rsid w:val="00746CA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qFormat/>
    <w:locked/>
    <w:rsid w:val="002F73C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autoRedefine/>
    <w:qFormat/>
    <w:rsid w:val="002F73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1"/>
    <w:rsid w:val="00736399"/>
    <w:rPr>
      <w:rFonts w:ascii="Times New Roman" w:eastAsia="Times New Roman" w:hAnsi="Times New Roman"/>
      <w:b/>
      <w:bCs/>
      <w:i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736399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36399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C0BE7-CA14-4848-8F99-BA3CA151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Admin</cp:lastModifiedBy>
  <cp:revision>11</cp:revision>
  <cp:lastPrinted>2019-09-10T08:38:00Z</cp:lastPrinted>
  <dcterms:created xsi:type="dcterms:W3CDTF">2020-06-05T12:50:00Z</dcterms:created>
  <dcterms:modified xsi:type="dcterms:W3CDTF">2021-01-18T14:05:00Z</dcterms:modified>
</cp:coreProperties>
</file>