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7B336FFF" w:rsidR="002D637A" w:rsidRDefault="00BC6A4B" w:rsidP="00010B5C">
            <w:pPr>
              <w:jc w:val="both"/>
            </w:pPr>
            <w:bookmarkStart w:id="0" w:name="_Hlk65081092"/>
            <w:r w:rsidRPr="00BC6A4B">
              <w:t>ОАО "Тверской экскаватор"</w:t>
            </w:r>
            <w:bookmarkEnd w:id="0"/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86B24EE" w:rsidR="00672CD6" w:rsidRDefault="00672CD6" w:rsidP="008D7C4F">
      <w:pPr>
        <w:jc w:val="center"/>
        <w:rPr>
          <w:sz w:val="28"/>
          <w:szCs w:val="28"/>
        </w:rPr>
      </w:pPr>
      <w:bookmarkStart w:id="1" w:name="_Toc398564569"/>
      <w:bookmarkStart w:id="2" w:name="_Toc399408079"/>
      <w:bookmarkStart w:id="3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1D1A06">
        <w:rPr>
          <w:sz w:val="28"/>
          <w:szCs w:val="28"/>
        </w:rPr>
        <w:t>КОТИРОВОК</w:t>
      </w:r>
    </w:p>
    <w:bookmarkEnd w:id="1"/>
    <w:bookmarkEnd w:id="2"/>
    <w:bookmarkEnd w:id="3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1CEB8C37" w:rsidR="00672CD6" w:rsidRPr="00A6542F" w:rsidRDefault="00A2249B" w:rsidP="00010B5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  <w:r w:rsidR="00010B5C">
        <w:rPr>
          <w:sz w:val="28"/>
          <w:szCs w:val="28"/>
        </w:rPr>
        <w:t xml:space="preserve">с </w:t>
      </w:r>
      <w:r w:rsidR="008F04B9">
        <w:rPr>
          <w:sz w:val="28"/>
          <w:szCs w:val="28"/>
        </w:rPr>
        <w:t>З</w:t>
      </w:r>
      <w:r w:rsidR="00BC6A4B" w:rsidRPr="00BC6A4B">
        <w:rPr>
          <w:sz w:val="28"/>
          <w:szCs w:val="28"/>
        </w:rPr>
        <w:t>АО "Тверской экскаватор"</w:t>
      </w:r>
      <w:r w:rsidR="00BC6A4B">
        <w:rPr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7544FA">
        <w:rPr>
          <w:sz w:val="28"/>
          <w:szCs w:val="28"/>
        </w:rPr>
        <w:t>дизельного топлива</w:t>
      </w:r>
      <w:r w:rsidR="00010B5C">
        <w:rPr>
          <w:sz w:val="28"/>
          <w:szCs w:val="28"/>
        </w:rPr>
        <w:t xml:space="preserve"> </w:t>
      </w:r>
      <w:r w:rsidR="004D740B">
        <w:rPr>
          <w:sz w:val="28"/>
          <w:szCs w:val="28"/>
        </w:rPr>
        <w:t>лет</w:t>
      </w:r>
      <w:r w:rsidR="00D1643F">
        <w:rPr>
          <w:sz w:val="28"/>
          <w:szCs w:val="28"/>
        </w:rPr>
        <w:t xml:space="preserve">него 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346ABB7D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1D1A0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EC7F02">
        <w:trPr>
          <w:trHeight w:val="5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20F74333" w:rsidR="009430C8" w:rsidRPr="000A36E0" w:rsidRDefault="008F04B9" w:rsidP="00BC2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З</w:t>
            </w:r>
            <w:r w:rsidR="00BC6A4B" w:rsidRPr="00BC6A4B">
              <w:rPr>
                <w:sz w:val="22"/>
              </w:rPr>
              <w:t>АО "Тверской экскаватор"</w:t>
            </w:r>
          </w:p>
        </w:tc>
      </w:tr>
      <w:tr w:rsidR="00672CD6" w14:paraId="7CA68E76" w14:textId="77777777" w:rsidTr="00EC7F02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0E04C7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50FE7DAC" w:rsidR="009430C8" w:rsidRPr="005A3DA5" w:rsidRDefault="00055A5E" w:rsidP="004960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Дизельное топливо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</w:t>
            </w:r>
            <w:r w:rsidR="004D740B">
              <w:rPr>
                <w:color w:val="000000"/>
                <w:sz w:val="22"/>
                <w:szCs w:val="22"/>
              </w:rPr>
              <w:t>летнее</w:t>
            </w:r>
            <w:r w:rsidR="00BC6A4B">
              <w:rPr>
                <w:color w:val="000000"/>
                <w:sz w:val="22"/>
                <w:szCs w:val="22"/>
              </w:rPr>
              <w:t>,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Евро 5</w:t>
            </w:r>
            <w:r w:rsidR="00BC6A4B">
              <w:rPr>
                <w:color w:val="000000"/>
                <w:sz w:val="22"/>
                <w:szCs w:val="22"/>
              </w:rPr>
              <w:t>,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экологического класса К5;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2CAE" w14:textId="7BCC66E7" w:rsidR="009430C8" w:rsidRPr="005A3DA5" w:rsidRDefault="00010B5C" w:rsidP="00D359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Дизельное топливо </w:t>
            </w:r>
            <w:r w:rsidR="004D740B">
              <w:rPr>
                <w:sz w:val="22"/>
                <w:szCs w:val="22"/>
              </w:rPr>
              <w:t>летнее</w:t>
            </w:r>
            <w:r w:rsidR="00D359F7">
              <w:rPr>
                <w:sz w:val="22"/>
                <w:szCs w:val="22"/>
              </w:rPr>
              <w:t>, ГОСТ 32511-2013</w:t>
            </w:r>
            <w:r w:rsidR="00835E0C">
              <w:rPr>
                <w:sz w:val="22"/>
                <w:szCs w:val="22"/>
              </w:rPr>
              <w:t>.</w:t>
            </w:r>
          </w:p>
        </w:tc>
      </w:tr>
      <w:tr w:rsidR="00672CD6" w14:paraId="345C7015" w14:textId="77777777" w:rsidTr="00EC7F02">
        <w:trPr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6E074738" w:rsidR="00723A93" w:rsidRPr="00D359F7" w:rsidRDefault="001E362D" w:rsidP="00DE6D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18 </w:t>
            </w:r>
            <w:r w:rsidR="00E509FD">
              <w:rPr>
                <w:sz w:val="22"/>
                <w:szCs w:val="22"/>
              </w:rPr>
              <w:t>куб. м.</w:t>
            </w:r>
          </w:p>
        </w:tc>
      </w:tr>
      <w:tr w:rsidR="00672CD6" w14:paraId="2E5AE414" w14:textId="77777777" w:rsidTr="00EC7F02">
        <w:trPr>
          <w:trHeight w:val="10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57B64413" w:rsidR="00672CD6" w:rsidRDefault="00E509F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5A09" w14:textId="3E2D7FBF" w:rsidR="00BD2327" w:rsidRDefault="00BB3047" w:rsidP="00BD2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 августа</w:t>
            </w:r>
          </w:p>
          <w:p w14:paraId="0E3BFCB8" w14:textId="69F700FB" w:rsidR="003B6585" w:rsidRPr="005A3DA5" w:rsidRDefault="003B6585" w:rsidP="00BD2327">
            <w:pPr>
              <w:jc w:val="both"/>
              <w:rPr>
                <w:sz w:val="22"/>
                <w:szCs w:val="22"/>
              </w:rPr>
            </w:pPr>
            <w:r w:rsidRPr="00D903BD"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71419A0B" w:rsidR="00672CD6" w:rsidRDefault="00E509F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7FF5" w14:textId="160DC504" w:rsidR="001E362D" w:rsidRPr="00D359F7" w:rsidRDefault="007A775C" w:rsidP="001E362D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A775C">
              <w:rPr>
                <w:color w:val="000000"/>
                <w:sz w:val="22"/>
                <w:szCs w:val="22"/>
                <w:lang w:eastAsia="ru-RU"/>
              </w:rPr>
              <w:t>Д</w:t>
            </w:r>
            <w:r w:rsidR="007F4A18">
              <w:rPr>
                <w:color w:val="000000"/>
                <w:sz w:val="22"/>
                <w:szCs w:val="22"/>
                <w:lang w:eastAsia="ru-RU"/>
              </w:rPr>
              <w:t xml:space="preserve">оставка топлива осуществляется </w:t>
            </w:r>
            <w:r w:rsidRPr="007A775C">
              <w:rPr>
                <w:color w:val="000000"/>
                <w:sz w:val="22"/>
                <w:szCs w:val="22"/>
                <w:lang w:eastAsia="ru-RU"/>
              </w:rPr>
              <w:t>по заявке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Заказчика</w:t>
            </w:r>
            <w:r w:rsidRPr="007A775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F4A18">
              <w:rPr>
                <w:color w:val="000000"/>
                <w:sz w:val="22"/>
                <w:szCs w:val="22"/>
                <w:lang w:eastAsia="ru-RU"/>
              </w:rPr>
              <w:t xml:space="preserve">за счет Поставщика </w:t>
            </w:r>
            <w:r w:rsidR="00D359F7">
              <w:rPr>
                <w:color w:val="000000"/>
                <w:sz w:val="22"/>
                <w:szCs w:val="22"/>
                <w:lang w:eastAsia="ru-RU"/>
              </w:rPr>
              <w:t>бензовозами</w:t>
            </w:r>
            <w:r w:rsidR="00A10E45">
              <w:rPr>
                <w:color w:val="000000"/>
                <w:sz w:val="22"/>
                <w:szCs w:val="22"/>
                <w:lang w:eastAsia="ru-RU"/>
              </w:rPr>
              <w:t xml:space="preserve"> по адрес</w:t>
            </w:r>
            <w:r w:rsidR="001E362D"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D85D0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D85D00" w:rsidRPr="00D85D00">
              <w:rPr>
                <w:color w:val="000000"/>
                <w:sz w:val="22"/>
                <w:szCs w:val="22"/>
                <w:lang w:eastAsia="ru-RU"/>
              </w:rPr>
              <w:t>170000, Тверская область, г</w:t>
            </w:r>
            <w:r w:rsidR="00EE29AD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D85D00" w:rsidRPr="00D85D00">
              <w:rPr>
                <w:color w:val="000000"/>
                <w:sz w:val="22"/>
                <w:szCs w:val="22"/>
                <w:lang w:eastAsia="ru-RU"/>
              </w:rPr>
              <w:t xml:space="preserve"> Тверь, Московский район, </w:t>
            </w:r>
            <w:r w:rsidR="00D85D00">
              <w:rPr>
                <w:color w:val="000000"/>
                <w:sz w:val="22"/>
                <w:szCs w:val="22"/>
                <w:lang w:eastAsia="ru-RU"/>
              </w:rPr>
              <w:t>ул.</w:t>
            </w:r>
            <w:r w:rsidR="00D85D00" w:rsidRPr="00D85D00">
              <w:rPr>
                <w:color w:val="000000"/>
                <w:sz w:val="22"/>
                <w:szCs w:val="22"/>
                <w:lang w:eastAsia="ru-RU"/>
              </w:rPr>
              <w:t xml:space="preserve"> Индустриальная, д</w:t>
            </w:r>
            <w:r w:rsidR="00EE29AD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D85D00" w:rsidRPr="00D85D00">
              <w:rPr>
                <w:color w:val="000000"/>
                <w:sz w:val="22"/>
                <w:szCs w:val="22"/>
                <w:lang w:eastAsia="ru-RU"/>
              </w:rPr>
              <w:t xml:space="preserve"> 11</w:t>
            </w:r>
            <w:r w:rsidR="00D85D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717FA768" w14:textId="02B0348A" w:rsidR="00740DF9" w:rsidRPr="00D359F7" w:rsidRDefault="00740DF9" w:rsidP="00D359F7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72CD6" w14:paraId="76A62D23" w14:textId="77777777" w:rsidTr="00EC7F02">
        <w:trPr>
          <w:trHeight w:val="47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5A89ED84" w:rsidR="00672CD6" w:rsidRDefault="00E509F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D951" w14:textId="6AE4CE0F" w:rsidR="00EE29AD" w:rsidRDefault="00835E0C" w:rsidP="00835E0C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5E0C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оплату топлива за полученный объем</w:t>
            </w:r>
            <w:r w:rsidR="00EE29AD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E076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E29AD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5734F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условиях 100 % </w:t>
            </w:r>
            <w:r w:rsidR="00EE29AD">
              <w:rPr>
                <w:color w:val="000000"/>
                <w:sz w:val="22"/>
                <w:szCs w:val="22"/>
                <w:shd w:val="clear" w:color="auto" w:fill="FFFFFF"/>
              </w:rPr>
              <w:t>предоплат</w:t>
            </w:r>
            <w:r w:rsidR="005734F2"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="00EE29A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4C361FE2" w14:textId="2A232FFC" w:rsidR="005734F2" w:rsidRDefault="00EE29AD" w:rsidP="00835E0C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5734F2">
              <w:rPr>
                <w:color w:val="000000"/>
                <w:sz w:val="22"/>
                <w:szCs w:val="22"/>
                <w:shd w:val="clear" w:color="auto" w:fill="FFFFFF"/>
              </w:rPr>
              <w:t xml:space="preserve">по факту поставки товара </w:t>
            </w:r>
          </w:p>
          <w:p w14:paraId="22F49F28" w14:textId="2DA773CA" w:rsidR="00E509FD" w:rsidRDefault="00E509FD" w:rsidP="00835E0C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на условиях отсрочки</w:t>
            </w:r>
          </w:p>
          <w:p w14:paraId="16BC476D" w14:textId="7E8B973E" w:rsidR="00835E0C" w:rsidRDefault="00835E0C" w:rsidP="00835E0C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5E0C">
              <w:rPr>
                <w:color w:val="000000"/>
                <w:sz w:val="22"/>
                <w:szCs w:val="22"/>
                <w:shd w:val="clear" w:color="auto" w:fill="FFFFFF"/>
              </w:rPr>
              <w:t>на основании предоставленных</w:t>
            </w:r>
            <w:r w:rsidR="00E076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35E0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оставщиком платежных документов.</w:t>
            </w:r>
          </w:p>
          <w:p w14:paraId="05ACAA97" w14:textId="58D8F859" w:rsidR="007A55C9" w:rsidRPr="005A3DA5" w:rsidRDefault="007A55C9" w:rsidP="00835E0C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EC7F02">
        <w:trPr>
          <w:trHeight w:val="27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2E505FDB" w:rsidR="00672CD6" w:rsidRDefault="00E509F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EC7F02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5222A0F7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E509FD">
              <w:rPr>
                <w:b/>
                <w:bCs/>
                <w:i/>
                <w:iCs/>
                <w:sz w:val="21"/>
                <w:szCs w:val="21"/>
              </w:rPr>
              <w:t>0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4B62E016" w:rsidR="000E04C7" w:rsidRPr="004054FA" w:rsidRDefault="006D735E" w:rsidP="00835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Цену указывать за литр.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50B0F7F6" w:rsidR="00672CD6" w:rsidRDefault="00DE6DEE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</w:t>
            </w:r>
            <w:r w:rsidR="00E509FD"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3264F994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E509FD">
              <w:rPr>
                <w:sz w:val="22"/>
                <w:szCs w:val="22"/>
              </w:rPr>
              <w:t>06</w:t>
            </w:r>
            <w:r w:rsidR="00E5671B">
              <w:rPr>
                <w:sz w:val="22"/>
                <w:szCs w:val="22"/>
              </w:rPr>
              <w:t xml:space="preserve">» </w:t>
            </w:r>
            <w:r w:rsidR="00E509FD">
              <w:rPr>
                <w:sz w:val="22"/>
                <w:szCs w:val="22"/>
              </w:rPr>
              <w:t>августа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035661F5" w:rsidR="00672CD6" w:rsidRPr="000A36E0" w:rsidRDefault="00EC05B8" w:rsidP="00E076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D1643F">
              <w:rPr>
                <w:sz w:val="22"/>
                <w:szCs w:val="22"/>
              </w:rPr>
              <w:t>6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26E05555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E509FD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02E48A61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E509FD">
              <w:rPr>
                <w:sz w:val="22"/>
                <w:szCs w:val="22"/>
              </w:rPr>
              <w:t>6</w:t>
            </w:r>
            <w:r w:rsidRPr="000A36E0">
              <w:rPr>
                <w:sz w:val="22"/>
                <w:szCs w:val="22"/>
              </w:rPr>
              <w:t xml:space="preserve">» </w:t>
            </w:r>
            <w:r w:rsidR="00E509FD">
              <w:rPr>
                <w:sz w:val="22"/>
                <w:szCs w:val="22"/>
              </w:rPr>
              <w:t>августа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0EF806E8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D1643F">
              <w:rPr>
                <w:sz w:val="22"/>
                <w:szCs w:val="22"/>
              </w:rPr>
              <w:t>7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4F708174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E509FD">
              <w:rPr>
                <w:b/>
                <w:bCs/>
                <w:i/>
                <w:iCs/>
                <w:sz w:val="21"/>
                <w:szCs w:val="21"/>
              </w:rPr>
              <w:t>3</w:t>
            </w:r>
            <w:r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5AB" w14:textId="160A634E" w:rsidR="00672CD6" w:rsidRPr="005734F2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</w:tc>
      </w:tr>
      <w:tr w:rsidR="00672CD6" w14:paraId="277591CC" w14:textId="77777777" w:rsidTr="005734F2">
        <w:trPr>
          <w:trHeight w:val="29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20961E18" w:rsidR="00672CD6" w:rsidRDefault="005734F2" w:rsidP="0056198F">
            <w:pPr>
              <w:widowControl w:val="0"/>
            </w:pPr>
            <w:r w:rsidRPr="005734F2">
              <w:rPr>
                <w:sz w:val="21"/>
                <w:szCs w:val="21"/>
              </w:rPr>
              <w:t>договора на поставку</w:t>
            </w:r>
            <w:r w:rsidRPr="005734F2">
              <w:rPr>
                <w:b/>
                <w:bCs/>
                <w:sz w:val="21"/>
                <w:szCs w:val="21"/>
              </w:rPr>
              <w:t xml:space="preserve"> ______</w:t>
            </w:r>
            <w:r w:rsidRPr="005734F2">
              <w:rPr>
                <w:sz w:val="21"/>
                <w:szCs w:val="21"/>
              </w:rPr>
              <w:t>для нужд ____________</w:t>
            </w:r>
          </w:p>
        </w:tc>
      </w:tr>
    </w:tbl>
    <w:p w14:paraId="4AE63D87" w14:textId="0EA69E12" w:rsidR="00672CD6" w:rsidRDefault="00672CD6" w:rsidP="008D7C4F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290AC845" w14:textId="2F1B011F" w:rsidR="00010B5C" w:rsidRDefault="00010B5C" w:rsidP="008D7C4F">
      <w:pPr>
        <w:widowControl w:val="0"/>
        <w:jc w:val="both"/>
        <w:rPr>
          <w:sz w:val="21"/>
          <w:szCs w:val="21"/>
        </w:rPr>
      </w:pPr>
    </w:p>
    <w:p w14:paraId="3A06E086" w14:textId="5AF6BF0C" w:rsidR="005734F2" w:rsidRDefault="005734F2" w:rsidP="008D7C4F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На условиях 100% предоплаты: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47F6BB27" w14:textId="5F769039" w:rsidR="005734F2" w:rsidRDefault="005734F2" w:rsidP="008D7C4F">
      <w:pPr>
        <w:rPr>
          <w:sz w:val="21"/>
          <w:szCs w:val="21"/>
        </w:rPr>
      </w:pPr>
    </w:p>
    <w:p w14:paraId="6287B85E" w14:textId="470F1CBF" w:rsidR="005734F2" w:rsidRDefault="005734F2" w:rsidP="008D7C4F">
      <w:pPr>
        <w:rPr>
          <w:sz w:val="21"/>
          <w:szCs w:val="21"/>
        </w:rPr>
      </w:pPr>
      <w:r>
        <w:rPr>
          <w:sz w:val="21"/>
          <w:szCs w:val="21"/>
        </w:rPr>
        <w:t>По факту поставки товара:</w:t>
      </w:r>
    </w:p>
    <w:p w14:paraId="3F8009FF" w14:textId="77777777" w:rsidR="005734F2" w:rsidRDefault="005734F2" w:rsidP="005734F2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5734F2" w:rsidRPr="00794450" w14:paraId="788BEBD7" w14:textId="77777777" w:rsidTr="005D2A32">
        <w:trPr>
          <w:trHeight w:val="252"/>
        </w:trPr>
        <w:tc>
          <w:tcPr>
            <w:tcW w:w="3900" w:type="dxa"/>
          </w:tcPr>
          <w:p w14:paraId="2E0C5AB9" w14:textId="77777777" w:rsidR="005734F2" w:rsidRPr="00393172" w:rsidRDefault="005734F2" w:rsidP="005D2A32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</w:tcPr>
          <w:p w14:paraId="2B0131F1" w14:textId="77777777" w:rsidR="005734F2" w:rsidRPr="00393172" w:rsidRDefault="005734F2" w:rsidP="005D2A32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67E5B002" w14:textId="77777777" w:rsidR="005734F2" w:rsidRPr="00393172" w:rsidRDefault="005734F2" w:rsidP="005D2A32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719E252D" w14:textId="77777777" w:rsidR="005734F2" w:rsidRPr="00393172" w:rsidRDefault="005734F2" w:rsidP="005D2A32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5B051121" w14:textId="77777777" w:rsidR="005734F2" w:rsidRDefault="005734F2" w:rsidP="005D2A32">
            <w:pPr>
              <w:jc w:val="center"/>
            </w:pPr>
            <w:r>
              <w:t>Стоимость,</w:t>
            </w:r>
          </w:p>
          <w:p w14:paraId="6C6EFA79" w14:textId="77777777" w:rsidR="005734F2" w:rsidRPr="00393172" w:rsidRDefault="005734F2" w:rsidP="005D2A32">
            <w:pPr>
              <w:jc w:val="center"/>
            </w:pPr>
            <w:r>
              <w:t>рублей.</w:t>
            </w:r>
          </w:p>
        </w:tc>
      </w:tr>
      <w:tr w:rsidR="005734F2" w:rsidRPr="00794450" w14:paraId="325A8A42" w14:textId="77777777" w:rsidTr="005D2A32">
        <w:trPr>
          <w:trHeight w:val="251"/>
        </w:trPr>
        <w:tc>
          <w:tcPr>
            <w:tcW w:w="3900" w:type="dxa"/>
          </w:tcPr>
          <w:p w14:paraId="2AE388EC" w14:textId="77777777" w:rsidR="005734F2" w:rsidRPr="00393172" w:rsidRDefault="005734F2" w:rsidP="005D2A32"/>
        </w:tc>
        <w:tc>
          <w:tcPr>
            <w:tcW w:w="1134" w:type="dxa"/>
          </w:tcPr>
          <w:p w14:paraId="76089C46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134" w:type="dxa"/>
          </w:tcPr>
          <w:p w14:paraId="436021C4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701" w:type="dxa"/>
          </w:tcPr>
          <w:p w14:paraId="59FC2B40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912" w:type="dxa"/>
          </w:tcPr>
          <w:p w14:paraId="3A14284B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2BA038DB" w14:textId="77777777" w:rsidTr="005D2A32">
        <w:trPr>
          <w:trHeight w:val="251"/>
        </w:trPr>
        <w:tc>
          <w:tcPr>
            <w:tcW w:w="7869" w:type="dxa"/>
            <w:gridSpan w:val="4"/>
          </w:tcPr>
          <w:p w14:paraId="32B18D38" w14:textId="77777777" w:rsidR="005734F2" w:rsidRPr="00393172" w:rsidRDefault="005734F2" w:rsidP="005D2A32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60836400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1525269C" w14:textId="77777777" w:rsidTr="005D2A32">
        <w:trPr>
          <w:trHeight w:val="251"/>
        </w:trPr>
        <w:tc>
          <w:tcPr>
            <w:tcW w:w="7869" w:type="dxa"/>
            <w:gridSpan w:val="4"/>
          </w:tcPr>
          <w:p w14:paraId="3CB1EFC4" w14:textId="77777777" w:rsidR="005734F2" w:rsidRDefault="005734F2" w:rsidP="005D2A32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1148139D" w14:textId="77777777" w:rsidR="005734F2" w:rsidRPr="00393172" w:rsidRDefault="005734F2" w:rsidP="005D2A32">
            <w:pPr>
              <w:jc w:val="center"/>
            </w:pPr>
          </w:p>
        </w:tc>
      </w:tr>
    </w:tbl>
    <w:p w14:paraId="4D46E778" w14:textId="77777777" w:rsidR="005734F2" w:rsidRDefault="005734F2" w:rsidP="005734F2">
      <w:pPr>
        <w:rPr>
          <w:sz w:val="21"/>
          <w:szCs w:val="21"/>
        </w:rPr>
      </w:pPr>
    </w:p>
    <w:p w14:paraId="344B1561" w14:textId="77777777" w:rsidR="005734F2" w:rsidRDefault="005734F2" w:rsidP="008D7C4F">
      <w:pPr>
        <w:rPr>
          <w:sz w:val="21"/>
          <w:szCs w:val="21"/>
        </w:rPr>
      </w:pPr>
    </w:p>
    <w:p w14:paraId="70DCD7EE" w14:textId="5C1607A2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   </w:t>
      </w:r>
      <w:r>
        <w:rPr>
          <w:i/>
          <w:iCs/>
          <w:sz w:val="21"/>
          <w:szCs w:val="21"/>
        </w:rPr>
        <w:t xml:space="preserve">(подпись)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B68DE" w14:textId="77777777" w:rsidR="006E62A4" w:rsidRDefault="006E62A4">
      <w:r>
        <w:separator/>
      </w:r>
    </w:p>
  </w:endnote>
  <w:endnote w:type="continuationSeparator" w:id="0">
    <w:p w14:paraId="31D7A3D2" w14:textId="77777777" w:rsidR="006E62A4" w:rsidRDefault="006E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856158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C59E" w14:textId="77777777" w:rsidR="006E62A4" w:rsidRDefault="006E62A4">
      <w:r>
        <w:separator/>
      </w:r>
    </w:p>
  </w:footnote>
  <w:footnote w:type="continuationSeparator" w:id="0">
    <w:p w14:paraId="369FB928" w14:textId="77777777" w:rsidR="006E62A4" w:rsidRDefault="006E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85615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B34"/>
    <w:rsid w:val="00010B5C"/>
    <w:rsid w:val="0003202B"/>
    <w:rsid w:val="00032DA7"/>
    <w:rsid w:val="00047C5D"/>
    <w:rsid w:val="00055A5E"/>
    <w:rsid w:val="00056AD8"/>
    <w:rsid w:val="000709D8"/>
    <w:rsid w:val="00074150"/>
    <w:rsid w:val="000804E8"/>
    <w:rsid w:val="0009649B"/>
    <w:rsid w:val="000A2A68"/>
    <w:rsid w:val="000A36E0"/>
    <w:rsid w:val="000B41E9"/>
    <w:rsid w:val="000E04C7"/>
    <w:rsid w:val="000E7D45"/>
    <w:rsid w:val="001206EC"/>
    <w:rsid w:val="00155877"/>
    <w:rsid w:val="00165B27"/>
    <w:rsid w:val="0017415B"/>
    <w:rsid w:val="00182040"/>
    <w:rsid w:val="0018231B"/>
    <w:rsid w:val="001858CB"/>
    <w:rsid w:val="00192DB4"/>
    <w:rsid w:val="00194230"/>
    <w:rsid w:val="00194B29"/>
    <w:rsid w:val="001B0F7B"/>
    <w:rsid w:val="001B17DF"/>
    <w:rsid w:val="001C5B13"/>
    <w:rsid w:val="001D1A06"/>
    <w:rsid w:val="001D351B"/>
    <w:rsid w:val="001E362D"/>
    <w:rsid w:val="0020484A"/>
    <w:rsid w:val="00211E77"/>
    <w:rsid w:val="0021317E"/>
    <w:rsid w:val="00214E47"/>
    <w:rsid w:val="002211F2"/>
    <w:rsid w:val="0023165A"/>
    <w:rsid w:val="00231FF6"/>
    <w:rsid w:val="00234EDB"/>
    <w:rsid w:val="0023637E"/>
    <w:rsid w:val="002409C2"/>
    <w:rsid w:val="00257A54"/>
    <w:rsid w:val="00294F3C"/>
    <w:rsid w:val="002A1FB2"/>
    <w:rsid w:val="002A7A72"/>
    <w:rsid w:val="002B2CD1"/>
    <w:rsid w:val="002C7BA8"/>
    <w:rsid w:val="002D637A"/>
    <w:rsid w:val="002E66F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D4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585"/>
    <w:rsid w:val="003B6C65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87870"/>
    <w:rsid w:val="004939FD"/>
    <w:rsid w:val="00493AE7"/>
    <w:rsid w:val="00496039"/>
    <w:rsid w:val="00496121"/>
    <w:rsid w:val="004A1574"/>
    <w:rsid w:val="004D2848"/>
    <w:rsid w:val="004D303E"/>
    <w:rsid w:val="004D35E6"/>
    <w:rsid w:val="004D740B"/>
    <w:rsid w:val="004E5C48"/>
    <w:rsid w:val="004E607F"/>
    <w:rsid w:val="0050422C"/>
    <w:rsid w:val="0050727F"/>
    <w:rsid w:val="00510683"/>
    <w:rsid w:val="00517034"/>
    <w:rsid w:val="00536F47"/>
    <w:rsid w:val="0056198F"/>
    <w:rsid w:val="005676BE"/>
    <w:rsid w:val="005734F2"/>
    <w:rsid w:val="00575505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2520F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D735E"/>
    <w:rsid w:val="006E0199"/>
    <w:rsid w:val="006E153D"/>
    <w:rsid w:val="006E27B5"/>
    <w:rsid w:val="006E2AD6"/>
    <w:rsid w:val="006E371A"/>
    <w:rsid w:val="006E43B7"/>
    <w:rsid w:val="006E62A4"/>
    <w:rsid w:val="006F230A"/>
    <w:rsid w:val="006F2704"/>
    <w:rsid w:val="007009D0"/>
    <w:rsid w:val="00711A15"/>
    <w:rsid w:val="00713A66"/>
    <w:rsid w:val="00723A93"/>
    <w:rsid w:val="0073634E"/>
    <w:rsid w:val="00740DF9"/>
    <w:rsid w:val="007544FA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00FC"/>
    <w:rsid w:val="007C490A"/>
    <w:rsid w:val="007C4D39"/>
    <w:rsid w:val="007C71B2"/>
    <w:rsid w:val="007E0178"/>
    <w:rsid w:val="007E1303"/>
    <w:rsid w:val="007F0A64"/>
    <w:rsid w:val="007F4A18"/>
    <w:rsid w:val="008028D3"/>
    <w:rsid w:val="00805DEB"/>
    <w:rsid w:val="0081283D"/>
    <w:rsid w:val="00821B2C"/>
    <w:rsid w:val="00821D85"/>
    <w:rsid w:val="00823C66"/>
    <w:rsid w:val="00835E0C"/>
    <w:rsid w:val="00837FBC"/>
    <w:rsid w:val="0086070B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8F04B9"/>
    <w:rsid w:val="009048D3"/>
    <w:rsid w:val="00926429"/>
    <w:rsid w:val="009373B7"/>
    <w:rsid w:val="00941EE6"/>
    <w:rsid w:val="009430C8"/>
    <w:rsid w:val="00950368"/>
    <w:rsid w:val="009702B6"/>
    <w:rsid w:val="009761C2"/>
    <w:rsid w:val="00976B9C"/>
    <w:rsid w:val="00986BC2"/>
    <w:rsid w:val="009915A8"/>
    <w:rsid w:val="00992D3D"/>
    <w:rsid w:val="00994EB6"/>
    <w:rsid w:val="009A2958"/>
    <w:rsid w:val="009B2A46"/>
    <w:rsid w:val="009B4935"/>
    <w:rsid w:val="009B6976"/>
    <w:rsid w:val="009C5BC1"/>
    <w:rsid w:val="009E4140"/>
    <w:rsid w:val="00A01A0F"/>
    <w:rsid w:val="00A10577"/>
    <w:rsid w:val="00A10E45"/>
    <w:rsid w:val="00A2249B"/>
    <w:rsid w:val="00A502E8"/>
    <w:rsid w:val="00A50FC5"/>
    <w:rsid w:val="00A56D2B"/>
    <w:rsid w:val="00A61EB5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AD5BA1"/>
    <w:rsid w:val="00B031E6"/>
    <w:rsid w:val="00B05624"/>
    <w:rsid w:val="00B337D2"/>
    <w:rsid w:val="00B459F2"/>
    <w:rsid w:val="00B52FE7"/>
    <w:rsid w:val="00B54F48"/>
    <w:rsid w:val="00B642D4"/>
    <w:rsid w:val="00B81FD2"/>
    <w:rsid w:val="00B95500"/>
    <w:rsid w:val="00BA6899"/>
    <w:rsid w:val="00BB3047"/>
    <w:rsid w:val="00BB76AC"/>
    <w:rsid w:val="00BC2A3F"/>
    <w:rsid w:val="00BC6A4B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3644"/>
    <w:rsid w:val="00C8535A"/>
    <w:rsid w:val="00C9260E"/>
    <w:rsid w:val="00C97BFE"/>
    <w:rsid w:val="00CA4620"/>
    <w:rsid w:val="00CC6093"/>
    <w:rsid w:val="00CD1543"/>
    <w:rsid w:val="00CF0730"/>
    <w:rsid w:val="00CF0880"/>
    <w:rsid w:val="00D06645"/>
    <w:rsid w:val="00D07594"/>
    <w:rsid w:val="00D1643F"/>
    <w:rsid w:val="00D16990"/>
    <w:rsid w:val="00D34D76"/>
    <w:rsid w:val="00D359F7"/>
    <w:rsid w:val="00D63818"/>
    <w:rsid w:val="00D663C0"/>
    <w:rsid w:val="00D715D3"/>
    <w:rsid w:val="00D815B2"/>
    <w:rsid w:val="00D85D00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DE6DEE"/>
    <w:rsid w:val="00E0765D"/>
    <w:rsid w:val="00E179F8"/>
    <w:rsid w:val="00E239E1"/>
    <w:rsid w:val="00E40719"/>
    <w:rsid w:val="00E509FD"/>
    <w:rsid w:val="00E51978"/>
    <w:rsid w:val="00E5671B"/>
    <w:rsid w:val="00E62257"/>
    <w:rsid w:val="00E66367"/>
    <w:rsid w:val="00E667CF"/>
    <w:rsid w:val="00E74B1E"/>
    <w:rsid w:val="00E90E35"/>
    <w:rsid w:val="00E9434D"/>
    <w:rsid w:val="00E97D5C"/>
    <w:rsid w:val="00EB1108"/>
    <w:rsid w:val="00EC05B8"/>
    <w:rsid w:val="00EC7F02"/>
    <w:rsid w:val="00ED5ABB"/>
    <w:rsid w:val="00EE29AD"/>
    <w:rsid w:val="00EF27E4"/>
    <w:rsid w:val="00EF3258"/>
    <w:rsid w:val="00F00123"/>
    <w:rsid w:val="00F0219D"/>
    <w:rsid w:val="00F044B5"/>
    <w:rsid w:val="00F179C6"/>
    <w:rsid w:val="00F206DB"/>
    <w:rsid w:val="00F220DF"/>
    <w:rsid w:val="00F234CC"/>
    <w:rsid w:val="00F33164"/>
    <w:rsid w:val="00F63313"/>
    <w:rsid w:val="00F66ED6"/>
    <w:rsid w:val="00F71644"/>
    <w:rsid w:val="00F717C0"/>
    <w:rsid w:val="00F71B1D"/>
    <w:rsid w:val="00F82E70"/>
    <w:rsid w:val="00F86A57"/>
    <w:rsid w:val="00F877D1"/>
    <w:rsid w:val="00FA385D"/>
    <w:rsid w:val="00FB61DE"/>
    <w:rsid w:val="00FC32D6"/>
    <w:rsid w:val="00FD4C8F"/>
    <w:rsid w:val="00FD6ADF"/>
    <w:rsid w:val="00FE4777"/>
    <w:rsid w:val="00FF03A4"/>
    <w:rsid w:val="00FF6FA8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110</cp:revision>
  <cp:lastPrinted>2019-09-10T08:38:00Z</cp:lastPrinted>
  <dcterms:created xsi:type="dcterms:W3CDTF">2020-04-28T10:16:00Z</dcterms:created>
  <dcterms:modified xsi:type="dcterms:W3CDTF">2021-07-23T13:07:00Z</dcterms:modified>
</cp:coreProperties>
</file>